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3E67" w:rsidRPr="005F5E9C" w:rsidRDefault="00C43E67" w:rsidP="00A71C1D">
      <w:pPr>
        <w:rPr>
          <w:rFonts w:asciiTheme="majorHAnsi" w:hAnsiTheme="majorHAnsi"/>
          <w:b/>
          <w:color w:val="000000"/>
          <w:sz w:val="28"/>
          <w:szCs w:val="22"/>
        </w:rPr>
      </w:pPr>
      <w:r w:rsidRPr="005F5E9C">
        <w:rPr>
          <w:rFonts w:asciiTheme="majorHAnsi" w:hAnsiTheme="majorHAnsi"/>
          <w:b/>
          <w:color w:val="000000"/>
          <w:sz w:val="28"/>
          <w:szCs w:val="22"/>
        </w:rPr>
        <w:t>UVAC Response to the Recommendations in Runaway Training - EDSK</w:t>
      </w:r>
    </w:p>
    <w:p w:rsidR="00C43E67" w:rsidRPr="00A23DA1" w:rsidRDefault="00C43E67" w:rsidP="00A71C1D">
      <w:pPr>
        <w:rPr>
          <w:rFonts w:asciiTheme="majorHAnsi" w:hAnsiTheme="majorHAnsi"/>
          <w:b/>
          <w:color w:val="000000"/>
          <w:sz w:val="22"/>
          <w:szCs w:val="22"/>
        </w:rPr>
      </w:pPr>
    </w:p>
    <w:p w:rsidR="00A23DA1" w:rsidRPr="00A23DA1" w:rsidRDefault="00A23DA1" w:rsidP="00A23DA1">
      <w:pPr>
        <w:rPr>
          <w:rFonts w:asciiTheme="majorHAnsi" w:hAnsiTheme="majorHAnsi"/>
          <w:sz w:val="22"/>
        </w:rPr>
      </w:pPr>
      <w:r w:rsidRPr="00A23DA1">
        <w:rPr>
          <w:rFonts w:asciiTheme="majorHAnsi" w:hAnsiTheme="majorHAnsi"/>
          <w:sz w:val="22"/>
        </w:rPr>
        <w:t>EDSK’s report Runaway Training with a headline claiming that ‘fake Apprenticeships’ have accounted for 50% of starts since the introduction of the Apprenticeship levy</w:t>
      </w:r>
      <w:r w:rsidR="00EB5051">
        <w:rPr>
          <w:rFonts w:asciiTheme="majorHAnsi" w:hAnsiTheme="majorHAnsi"/>
          <w:sz w:val="22"/>
        </w:rPr>
        <w:t>,</w:t>
      </w:r>
      <w:r w:rsidRPr="00A23DA1">
        <w:rPr>
          <w:rFonts w:asciiTheme="majorHAnsi" w:hAnsiTheme="majorHAnsi"/>
          <w:sz w:val="22"/>
        </w:rPr>
        <w:t xml:space="preserve"> summarises its focus and purpose.  The report seems to have more to do with EDSK wanting to secure press headlines</w:t>
      </w:r>
      <w:r w:rsidR="00EB5051">
        <w:rPr>
          <w:rFonts w:asciiTheme="majorHAnsi" w:hAnsiTheme="majorHAnsi"/>
          <w:sz w:val="22"/>
        </w:rPr>
        <w:t>,</w:t>
      </w:r>
      <w:r w:rsidRPr="00A23DA1">
        <w:rPr>
          <w:rFonts w:asciiTheme="majorHAnsi" w:hAnsiTheme="majorHAnsi"/>
          <w:sz w:val="22"/>
        </w:rPr>
        <w:t xml:space="preserve"> rather than</w:t>
      </w:r>
      <w:r w:rsidR="00EB5051">
        <w:rPr>
          <w:rFonts w:asciiTheme="majorHAnsi" w:hAnsiTheme="majorHAnsi"/>
          <w:sz w:val="22"/>
        </w:rPr>
        <w:t xml:space="preserve"> to</w:t>
      </w:r>
      <w:r w:rsidRPr="00A23DA1">
        <w:rPr>
          <w:rFonts w:asciiTheme="majorHAnsi" w:hAnsiTheme="majorHAnsi"/>
          <w:sz w:val="22"/>
        </w:rPr>
        <w:t xml:space="preserve"> stimulate serious debate.  Incendiary language and dubious claims are not, however, the main problem with the report.</w:t>
      </w:r>
    </w:p>
    <w:p w:rsidR="00A23DA1" w:rsidRPr="00A23DA1" w:rsidRDefault="00A23DA1" w:rsidP="00A23DA1">
      <w:pPr>
        <w:rPr>
          <w:rFonts w:asciiTheme="majorHAnsi" w:hAnsiTheme="majorHAnsi"/>
          <w:sz w:val="22"/>
        </w:rPr>
      </w:pPr>
    </w:p>
    <w:p w:rsidR="00A23DA1" w:rsidRPr="00A23DA1" w:rsidRDefault="00A23DA1" w:rsidP="00A23DA1">
      <w:pPr>
        <w:rPr>
          <w:rFonts w:asciiTheme="majorHAnsi" w:hAnsiTheme="majorHAnsi"/>
          <w:sz w:val="22"/>
        </w:rPr>
      </w:pPr>
      <w:r w:rsidRPr="00A23DA1">
        <w:rPr>
          <w:rFonts w:asciiTheme="majorHAnsi" w:hAnsiTheme="majorHAnsi"/>
          <w:sz w:val="22"/>
        </w:rPr>
        <w:t>The key problem is that the authors assume that the primary</w:t>
      </w:r>
      <w:r w:rsidR="00EB5051">
        <w:rPr>
          <w:rFonts w:asciiTheme="majorHAnsi" w:hAnsiTheme="majorHAnsi"/>
          <w:sz w:val="22"/>
        </w:rPr>
        <w:t>, indeed only,</w:t>
      </w:r>
      <w:r w:rsidRPr="00A23DA1">
        <w:rPr>
          <w:rFonts w:asciiTheme="majorHAnsi" w:hAnsiTheme="majorHAnsi"/>
          <w:sz w:val="22"/>
        </w:rPr>
        <w:t xml:space="preserve"> purpose of Apprenticeship is to ‘improve technical education for young people’</w:t>
      </w:r>
      <w:r w:rsidR="005F5E9C">
        <w:rPr>
          <w:rFonts w:asciiTheme="majorHAnsi" w:hAnsiTheme="majorHAnsi"/>
          <w:sz w:val="22"/>
        </w:rPr>
        <w:t xml:space="preserve">.  </w:t>
      </w:r>
      <w:r w:rsidRPr="00A23DA1">
        <w:rPr>
          <w:rFonts w:asciiTheme="majorHAnsi" w:hAnsiTheme="majorHAnsi"/>
          <w:sz w:val="22"/>
        </w:rPr>
        <w:t>They then go on to decide</w:t>
      </w:r>
      <w:r w:rsidR="00EB5051">
        <w:rPr>
          <w:rFonts w:asciiTheme="majorHAnsi" w:hAnsiTheme="majorHAnsi"/>
          <w:sz w:val="22"/>
        </w:rPr>
        <w:t xml:space="preserve"> that</w:t>
      </w:r>
      <w:r w:rsidRPr="00A23DA1">
        <w:rPr>
          <w:rFonts w:asciiTheme="majorHAnsi" w:hAnsiTheme="majorHAnsi"/>
          <w:sz w:val="22"/>
        </w:rPr>
        <w:t xml:space="preserve"> Apprenticeship should be exclusively focused on level 3 (A level equivalent) programmes.  EDSK for some reason choose to ignore the fact that the policy rationale for the introduction of the Apprenticeship levy was the failure  by employers to invest  sufficiently in the training and development of their staff which was a key factor in explaining the UK’s low productivity.  </w:t>
      </w:r>
    </w:p>
    <w:p w:rsidR="00A23DA1" w:rsidRPr="00A23DA1" w:rsidRDefault="00A23DA1" w:rsidP="00A23DA1">
      <w:pPr>
        <w:rPr>
          <w:rFonts w:asciiTheme="majorHAnsi" w:hAnsiTheme="majorHAnsi"/>
          <w:sz w:val="22"/>
        </w:rPr>
      </w:pPr>
    </w:p>
    <w:p w:rsidR="00A23DA1" w:rsidRPr="00A23DA1" w:rsidRDefault="00A23DA1" w:rsidP="00A23DA1">
      <w:pPr>
        <w:rPr>
          <w:rFonts w:asciiTheme="majorHAnsi" w:hAnsiTheme="majorHAnsi"/>
          <w:sz w:val="22"/>
        </w:rPr>
      </w:pPr>
      <w:r w:rsidRPr="00A23DA1">
        <w:rPr>
          <w:rFonts w:asciiTheme="majorHAnsi" w:hAnsiTheme="majorHAnsi"/>
          <w:sz w:val="22"/>
        </w:rPr>
        <w:t xml:space="preserve">The use of Apprenticeship as a tool to tackle skills gaps and shortages </w:t>
      </w:r>
      <w:r w:rsidR="00EB5051">
        <w:rPr>
          <w:rFonts w:asciiTheme="majorHAnsi" w:hAnsiTheme="majorHAnsi"/>
          <w:sz w:val="22"/>
        </w:rPr>
        <w:t xml:space="preserve">in occupations and at levels needed by employers </w:t>
      </w:r>
      <w:r w:rsidRPr="00A23DA1">
        <w:rPr>
          <w:rFonts w:asciiTheme="majorHAnsi" w:hAnsiTheme="majorHAnsi"/>
          <w:sz w:val="22"/>
        </w:rPr>
        <w:t>is</w:t>
      </w:r>
      <w:r w:rsidR="00EB5051">
        <w:rPr>
          <w:rFonts w:asciiTheme="majorHAnsi" w:hAnsiTheme="majorHAnsi"/>
          <w:sz w:val="22"/>
        </w:rPr>
        <w:t>,</w:t>
      </w:r>
      <w:r w:rsidRPr="00A23DA1">
        <w:rPr>
          <w:rFonts w:asciiTheme="majorHAnsi" w:hAnsiTheme="majorHAnsi"/>
          <w:sz w:val="22"/>
        </w:rPr>
        <w:t xml:space="preserve"> for the most part</w:t>
      </w:r>
      <w:r w:rsidR="00EB5051">
        <w:rPr>
          <w:rFonts w:asciiTheme="majorHAnsi" w:hAnsiTheme="majorHAnsi"/>
          <w:sz w:val="22"/>
        </w:rPr>
        <w:t>,</w:t>
      </w:r>
      <w:r w:rsidRPr="00A23DA1">
        <w:rPr>
          <w:rFonts w:asciiTheme="majorHAnsi" w:hAnsiTheme="majorHAnsi"/>
          <w:sz w:val="22"/>
        </w:rPr>
        <w:t xml:space="preserve"> ignored.  </w:t>
      </w:r>
      <w:r w:rsidR="00173947">
        <w:rPr>
          <w:rFonts w:asciiTheme="majorHAnsi" w:hAnsiTheme="majorHAnsi"/>
          <w:sz w:val="22"/>
        </w:rPr>
        <w:t>So to</w:t>
      </w:r>
      <w:r w:rsidRPr="00A23DA1">
        <w:rPr>
          <w:rFonts w:asciiTheme="majorHAnsi" w:hAnsiTheme="majorHAnsi"/>
          <w:sz w:val="22"/>
        </w:rPr>
        <w:t xml:space="preserve"> is the role of Higher Apprenticeship  and Degree Apprenticeship in creating new progression routes to the profe</w:t>
      </w:r>
      <w:r w:rsidR="00173947">
        <w:rPr>
          <w:rFonts w:asciiTheme="majorHAnsi" w:hAnsiTheme="majorHAnsi"/>
          <w:sz w:val="22"/>
        </w:rPr>
        <w:t>ssions.  To EDSK the fact that police f</w:t>
      </w:r>
      <w:r w:rsidRPr="00A23DA1">
        <w:rPr>
          <w:rFonts w:asciiTheme="majorHAnsi" w:hAnsiTheme="majorHAnsi"/>
          <w:sz w:val="22"/>
        </w:rPr>
        <w:t>orces are using Degree Apprenticeship to ‘</w:t>
      </w:r>
      <w:r w:rsidRPr="00A23DA1">
        <w:rPr>
          <w:rFonts w:asciiTheme="majorHAnsi" w:hAnsiTheme="majorHAnsi"/>
          <w:i/>
          <w:sz w:val="22"/>
        </w:rPr>
        <w:t xml:space="preserve">drive innovation and transform professional practice’ </w:t>
      </w:r>
      <w:r w:rsidRPr="00A23DA1">
        <w:rPr>
          <w:rFonts w:asciiTheme="majorHAnsi" w:hAnsiTheme="majorHAnsi"/>
          <w:sz w:val="22"/>
        </w:rPr>
        <w:t xml:space="preserve">and as  </w:t>
      </w:r>
      <w:r w:rsidRPr="00A23DA1">
        <w:rPr>
          <w:rFonts w:asciiTheme="majorHAnsi" w:hAnsiTheme="majorHAnsi"/>
          <w:i/>
          <w:iCs/>
          <w:sz w:val="22"/>
        </w:rPr>
        <w:t>‘a key part in the forces’ strategy to attract officers from diverse groups and crucially to ensure that they have the skills required to meet the highly complex requirements of 21</w:t>
      </w:r>
      <w:r w:rsidRPr="00A23DA1">
        <w:rPr>
          <w:rFonts w:asciiTheme="majorHAnsi" w:hAnsiTheme="majorHAnsi"/>
          <w:i/>
          <w:iCs/>
          <w:sz w:val="22"/>
          <w:vertAlign w:val="superscript"/>
        </w:rPr>
        <w:t>st</w:t>
      </w:r>
      <w:r w:rsidRPr="00A23DA1">
        <w:rPr>
          <w:rFonts w:asciiTheme="majorHAnsi" w:hAnsiTheme="majorHAnsi"/>
          <w:i/>
          <w:iCs/>
          <w:sz w:val="22"/>
        </w:rPr>
        <w:t xml:space="preserve"> Century policing’</w:t>
      </w:r>
      <w:r w:rsidRPr="00A23DA1">
        <w:rPr>
          <w:rFonts w:asciiTheme="majorHAnsi" w:hAnsiTheme="majorHAnsi"/>
          <w:sz w:val="22"/>
        </w:rPr>
        <w:t xml:space="preserve"> </w:t>
      </w:r>
      <w:r w:rsidR="005F5E9C">
        <w:rPr>
          <w:rStyle w:val="FootnoteReference"/>
          <w:rFonts w:asciiTheme="majorHAnsi" w:hAnsiTheme="majorHAnsi"/>
          <w:sz w:val="22"/>
        </w:rPr>
        <w:footnoteReference w:id="1"/>
      </w:r>
      <w:r w:rsidR="00173947">
        <w:rPr>
          <w:rFonts w:asciiTheme="majorHAnsi" w:hAnsiTheme="majorHAnsi"/>
          <w:sz w:val="22"/>
        </w:rPr>
        <w:t xml:space="preserve"> doesn’t seem to register.  EDSK’s recommendations mean that if</w:t>
      </w:r>
      <w:r w:rsidRPr="00A23DA1">
        <w:rPr>
          <w:rFonts w:asciiTheme="majorHAnsi" w:hAnsiTheme="majorHAnsi"/>
          <w:sz w:val="22"/>
        </w:rPr>
        <w:t xml:space="preserve"> the NHS wants to use its levy payments to train registered nurses and nurse associates, such Apprenticeships shouldn’t be called Apprenticeships and the NHS should be required to make a substantial additional contribution to the cost of such training programmes.  Why</w:t>
      </w:r>
      <w:r w:rsidR="00173947">
        <w:rPr>
          <w:rFonts w:asciiTheme="majorHAnsi" w:hAnsiTheme="majorHAnsi"/>
          <w:sz w:val="22"/>
        </w:rPr>
        <w:t xml:space="preserve">? </w:t>
      </w:r>
      <w:r w:rsidRPr="00A23DA1">
        <w:rPr>
          <w:rFonts w:asciiTheme="majorHAnsi" w:hAnsiTheme="majorHAnsi"/>
          <w:sz w:val="22"/>
        </w:rPr>
        <w:t xml:space="preserve"> </w:t>
      </w:r>
      <w:r w:rsidR="00173947">
        <w:rPr>
          <w:rFonts w:asciiTheme="majorHAnsi" w:hAnsiTheme="majorHAnsi"/>
          <w:sz w:val="22"/>
        </w:rPr>
        <w:t>B</w:t>
      </w:r>
      <w:r w:rsidRPr="00A23DA1">
        <w:rPr>
          <w:rFonts w:asciiTheme="majorHAnsi" w:hAnsiTheme="majorHAnsi"/>
          <w:sz w:val="22"/>
        </w:rPr>
        <w:t xml:space="preserve">ecause the EDSK believes, Apprenticeship </w:t>
      </w:r>
      <w:r w:rsidR="00173947">
        <w:rPr>
          <w:rFonts w:asciiTheme="majorHAnsi" w:hAnsiTheme="majorHAnsi"/>
          <w:sz w:val="22"/>
        </w:rPr>
        <w:t>should only be a</w:t>
      </w:r>
      <w:r w:rsidRPr="00A23DA1">
        <w:rPr>
          <w:rFonts w:asciiTheme="majorHAnsi" w:hAnsiTheme="majorHAnsi"/>
          <w:sz w:val="22"/>
        </w:rPr>
        <w:t xml:space="preserve"> level 3 programme regardless.   </w:t>
      </w:r>
    </w:p>
    <w:p w:rsidR="00A23DA1" w:rsidRPr="00A23DA1" w:rsidRDefault="00A23DA1" w:rsidP="00A23DA1">
      <w:pPr>
        <w:rPr>
          <w:rFonts w:asciiTheme="majorHAnsi" w:hAnsiTheme="majorHAnsi"/>
          <w:sz w:val="22"/>
        </w:rPr>
      </w:pPr>
    </w:p>
    <w:p w:rsidR="00A23DA1" w:rsidRPr="00A23DA1" w:rsidRDefault="00A23DA1" w:rsidP="00A23DA1">
      <w:pPr>
        <w:rPr>
          <w:rFonts w:asciiTheme="majorHAnsi" w:hAnsiTheme="majorHAnsi"/>
          <w:sz w:val="22"/>
        </w:rPr>
      </w:pPr>
      <w:r w:rsidRPr="00A23DA1">
        <w:rPr>
          <w:rFonts w:asciiTheme="majorHAnsi" w:hAnsiTheme="majorHAnsi"/>
          <w:sz w:val="22"/>
        </w:rPr>
        <w:t xml:space="preserve">Given EDSK’s flawed understanding of the rationale for the Apprenticeship levy and Apprenticeship reforms and belief that Apprenticeship should be a level 3 programme </w:t>
      </w:r>
      <w:r w:rsidR="00173947">
        <w:rPr>
          <w:rFonts w:asciiTheme="majorHAnsi" w:hAnsiTheme="majorHAnsi"/>
          <w:sz w:val="22"/>
        </w:rPr>
        <w:t xml:space="preserve">primarily </w:t>
      </w:r>
      <w:r w:rsidRPr="00A23DA1">
        <w:rPr>
          <w:rFonts w:asciiTheme="majorHAnsi" w:hAnsiTheme="majorHAnsi"/>
          <w:sz w:val="22"/>
        </w:rPr>
        <w:t>for young people</w:t>
      </w:r>
      <w:r w:rsidR="00173947">
        <w:rPr>
          <w:rFonts w:asciiTheme="majorHAnsi" w:hAnsiTheme="majorHAnsi"/>
          <w:sz w:val="22"/>
        </w:rPr>
        <w:t>,</w:t>
      </w:r>
      <w:r w:rsidRPr="00A23DA1">
        <w:rPr>
          <w:rFonts w:asciiTheme="majorHAnsi" w:hAnsiTheme="majorHAnsi"/>
          <w:sz w:val="22"/>
        </w:rPr>
        <w:t xml:space="preserve"> the recommendations in the report, as below, make little sense. </w:t>
      </w:r>
    </w:p>
    <w:p w:rsidR="00A23DA1" w:rsidRPr="00A23DA1" w:rsidRDefault="00A23DA1" w:rsidP="00A71C1D">
      <w:pPr>
        <w:rPr>
          <w:rFonts w:asciiTheme="majorHAnsi" w:hAnsiTheme="majorHAnsi"/>
          <w:b/>
          <w:color w:val="000000"/>
          <w:sz w:val="22"/>
          <w:szCs w:val="22"/>
        </w:rPr>
      </w:pPr>
    </w:p>
    <w:p w:rsidR="00A23DA1" w:rsidRPr="00A23DA1" w:rsidRDefault="00A23DA1" w:rsidP="00A71C1D">
      <w:pPr>
        <w:rPr>
          <w:rFonts w:asciiTheme="majorHAnsi" w:hAnsiTheme="majorHAnsi"/>
          <w:b/>
          <w:color w:val="000000"/>
          <w:sz w:val="22"/>
          <w:szCs w:val="22"/>
        </w:rPr>
      </w:pPr>
    </w:p>
    <w:p w:rsidR="006A7030" w:rsidRDefault="006A7030">
      <w:pPr>
        <w:rPr>
          <w:rFonts w:asciiTheme="majorHAnsi" w:hAnsiTheme="majorHAnsi"/>
          <w:b/>
          <w:color w:val="000000"/>
          <w:sz w:val="22"/>
          <w:szCs w:val="22"/>
        </w:rPr>
      </w:pPr>
      <w:r>
        <w:rPr>
          <w:rFonts w:asciiTheme="majorHAnsi" w:hAnsiTheme="majorHAnsi"/>
          <w:b/>
          <w:color w:val="000000"/>
          <w:sz w:val="22"/>
          <w:szCs w:val="22"/>
        </w:rPr>
        <w:br w:type="page"/>
      </w:r>
    </w:p>
    <w:p w:rsidR="00A71C1D" w:rsidRPr="00A23DA1" w:rsidRDefault="00C97E81" w:rsidP="00A71C1D">
      <w:pPr>
        <w:rPr>
          <w:rFonts w:asciiTheme="majorHAnsi" w:hAnsiTheme="majorHAnsi"/>
          <w:i/>
          <w:color w:val="000000"/>
          <w:sz w:val="22"/>
          <w:szCs w:val="22"/>
        </w:rPr>
      </w:pPr>
      <w:r w:rsidRPr="00A23DA1">
        <w:rPr>
          <w:rFonts w:asciiTheme="majorHAnsi" w:hAnsiTheme="majorHAnsi"/>
          <w:b/>
          <w:color w:val="000000"/>
          <w:sz w:val="22"/>
          <w:szCs w:val="22"/>
        </w:rPr>
        <w:lastRenderedPageBreak/>
        <w:t xml:space="preserve">EDSK </w:t>
      </w:r>
      <w:r w:rsidR="00A71C1D" w:rsidRPr="00A23DA1">
        <w:rPr>
          <w:rFonts w:asciiTheme="majorHAnsi" w:hAnsiTheme="majorHAnsi"/>
          <w:b/>
          <w:color w:val="000000"/>
          <w:sz w:val="22"/>
          <w:szCs w:val="22"/>
        </w:rPr>
        <w:t>Recommendation</w:t>
      </w:r>
      <w:r w:rsidR="00A71C1D" w:rsidRPr="00A23DA1">
        <w:rPr>
          <w:rFonts w:asciiTheme="majorHAnsi" w:hAnsiTheme="majorHAnsi"/>
          <w:color w:val="000000"/>
          <w:sz w:val="22"/>
          <w:szCs w:val="22"/>
        </w:rPr>
        <w:t xml:space="preserve"> - </w:t>
      </w:r>
      <w:r w:rsidR="00A71C1D" w:rsidRPr="00A23DA1">
        <w:rPr>
          <w:rFonts w:asciiTheme="majorHAnsi" w:hAnsiTheme="majorHAnsi"/>
          <w:i/>
          <w:color w:val="000000"/>
          <w:sz w:val="22"/>
          <w:szCs w:val="22"/>
        </w:rPr>
        <w:t>The Department for Education should introduce a new definition of an ‘apprenticeship’ that is benchmarked against the best technical education systems in the world, meaning that the term ‘apprenticeship’ will only be used for courses at the international standard of Level 3 (equivalent to A-levels)</w:t>
      </w:r>
      <w:r w:rsidRPr="00A23DA1">
        <w:rPr>
          <w:rFonts w:asciiTheme="majorHAnsi" w:hAnsiTheme="majorHAnsi"/>
          <w:i/>
          <w:color w:val="000000"/>
          <w:sz w:val="22"/>
          <w:szCs w:val="22"/>
        </w:rPr>
        <w:t>.</w:t>
      </w:r>
    </w:p>
    <w:p w:rsidR="00A71C1D" w:rsidRPr="00A23DA1" w:rsidRDefault="00A71C1D" w:rsidP="00A71C1D">
      <w:pPr>
        <w:rPr>
          <w:rFonts w:asciiTheme="majorHAnsi" w:hAnsiTheme="majorHAnsi"/>
          <w:color w:val="000000"/>
          <w:sz w:val="22"/>
          <w:szCs w:val="22"/>
        </w:rPr>
      </w:pPr>
    </w:p>
    <w:p w:rsidR="00762D3E" w:rsidRPr="00A23DA1" w:rsidRDefault="00A71C1D" w:rsidP="00A71C1D">
      <w:pPr>
        <w:rPr>
          <w:rFonts w:asciiTheme="majorHAnsi" w:hAnsiTheme="majorHAnsi"/>
          <w:color w:val="000000"/>
          <w:sz w:val="22"/>
          <w:szCs w:val="22"/>
        </w:rPr>
      </w:pPr>
      <w:r w:rsidRPr="00A23DA1">
        <w:rPr>
          <w:rFonts w:asciiTheme="majorHAnsi" w:hAnsiTheme="majorHAnsi"/>
          <w:color w:val="000000"/>
          <w:sz w:val="22"/>
          <w:szCs w:val="22"/>
        </w:rPr>
        <w:t xml:space="preserve">A backward step that should be rejected.  The rationale for the introduction of the Apprenticeship reforms and Apprenticeship levy was that employers were not investing sufficiently in the training and development of their employees.  This failure to invest was a key factor explaining the UK’s low productivity.  The Apprenticeship Trailblazer </w:t>
      </w:r>
      <w:r w:rsidR="00F4492D" w:rsidRPr="00A23DA1">
        <w:rPr>
          <w:rFonts w:asciiTheme="majorHAnsi" w:hAnsiTheme="majorHAnsi"/>
          <w:color w:val="000000"/>
          <w:sz w:val="22"/>
          <w:szCs w:val="22"/>
        </w:rPr>
        <w:t xml:space="preserve">process allows employers to develop the </w:t>
      </w:r>
      <w:r w:rsidR="00C97E81" w:rsidRPr="00A23DA1">
        <w:rPr>
          <w:rFonts w:asciiTheme="majorHAnsi" w:hAnsiTheme="majorHAnsi"/>
          <w:color w:val="000000"/>
          <w:sz w:val="22"/>
          <w:szCs w:val="22"/>
        </w:rPr>
        <w:t>Apprenticeships (at</w:t>
      </w:r>
      <w:r w:rsidR="00F4492D" w:rsidRPr="00A23DA1">
        <w:rPr>
          <w:rFonts w:asciiTheme="majorHAnsi" w:hAnsiTheme="majorHAnsi"/>
          <w:color w:val="000000"/>
          <w:sz w:val="22"/>
          <w:szCs w:val="22"/>
        </w:rPr>
        <w:t xml:space="preserve"> whatever level) their businesses need.  Employers not organisations like the EDSK are best placed to decide on the Apprenticeships they need</w:t>
      </w:r>
      <w:r w:rsidR="000B6E68" w:rsidRPr="00A23DA1">
        <w:rPr>
          <w:rFonts w:asciiTheme="majorHAnsi" w:hAnsiTheme="majorHAnsi"/>
          <w:color w:val="000000"/>
          <w:sz w:val="22"/>
          <w:szCs w:val="22"/>
        </w:rPr>
        <w:t xml:space="preserve"> and in accordance with IfATE rules what constitutes an Apprenticeship</w:t>
      </w:r>
      <w:r w:rsidR="00F4492D" w:rsidRPr="00A23DA1">
        <w:rPr>
          <w:rFonts w:asciiTheme="majorHAnsi" w:hAnsiTheme="majorHAnsi"/>
          <w:color w:val="000000"/>
          <w:sz w:val="22"/>
          <w:szCs w:val="22"/>
        </w:rPr>
        <w:t>.  If Apprenticeship is to have a role in addressing skills gaps and shortages then employers will want to (and will need to) use</w:t>
      </w:r>
      <w:r w:rsidR="00C97E81" w:rsidRPr="00A23DA1">
        <w:rPr>
          <w:rFonts w:asciiTheme="majorHAnsi" w:hAnsiTheme="majorHAnsi"/>
          <w:color w:val="000000"/>
          <w:sz w:val="22"/>
          <w:szCs w:val="22"/>
        </w:rPr>
        <w:t xml:space="preserve"> Apprenticeships at levels 2 to</w:t>
      </w:r>
      <w:r w:rsidR="00F4492D" w:rsidRPr="00A23DA1">
        <w:rPr>
          <w:rFonts w:asciiTheme="majorHAnsi" w:hAnsiTheme="majorHAnsi"/>
          <w:color w:val="000000"/>
          <w:sz w:val="22"/>
          <w:szCs w:val="22"/>
        </w:rPr>
        <w:t xml:space="preserve"> 7.  Key areas of provision will be at levels 4 – 7 where skills gaps and shortages are most apparent.  </w:t>
      </w:r>
    </w:p>
    <w:p w:rsidR="00762D3E" w:rsidRPr="00A23DA1" w:rsidRDefault="00762D3E" w:rsidP="00A71C1D">
      <w:pPr>
        <w:rPr>
          <w:rFonts w:asciiTheme="majorHAnsi" w:hAnsiTheme="majorHAnsi"/>
          <w:color w:val="000000"/>
          <w:sz w:val="22"/>
          <w:szCs w:val="22"/>
        </w:rPr>
      </w:pPr>
    </w:p>
    <w:p w:rsidR="00DB1679" w:rsidRPr="00A23DA1" w:rsidRDefault="00F4492D" w:rsidP="00A71C1D">
      <w:pPr>
        <w:rPr>
          <w:rFonts w:asciiTheme="majorHAnsi" w:hAnsiTheme="majorHAnsi"/>
          <w:color w:val="000000"/>
          <w:sz w:val="22"/>
          <w:szCs w:val="22"/>
        </w:rPr>
      </w:pPr>
      <w:r w:rsidRPr="00A23DA1">
        <w:rPr>
          <w:rFonts w:asciiTheme="majorHAnsi" w:hAnsiTheme="majorHAnsi"/>
          <w:color w:val="000000"/>
          <w:sz w:val="22"/>
          <w:szCs w:val="22"/>
        </w:rPr>
        <w:t xml:space="preserve">EDSK’s arguments </w:t>
      </w:r>
      <w:r w:rsidR="00ED75AD" w:rsidRPr="00A23DA1">
        <w:rPr>
          <w:rFonts w:asciiTheme="majorHAnsi" w:hAnsiTheme="majorHAnsi"/>
          <w:color w:val="000000"/>
          <w:sz w:val="22"/>
          <w:szCs w:val="22"/>
        </w:rPr>
        <w:t xml:space="preserve">that Apprenticeship should only be used for level 3 are weak. </w:t>
      </w:r>
      <w:r w:rsidR="001E572C" w:rsidRPr="00A23DA1">
        <w:rPr>
          <w:rFonts w:asciiTheme="majorHAnsi" w:hAnsiTheme="majorHAnsi"/>
          <w:color w:val="000000"/>
          <w:sz w:val="22"/>
          <w:szCs w:val="22"/>
        </w:rPr>
        <w:t xml:space="preserve">Apprenticeship must be first and foremost a productivity programme rather than just a form of level 3 training provision for young people. </w:t>
      </w:r>
      <w:r w:rsidR="008707A1" w:rsidRPr="00A23DA1">
        <w:rPr>
          <w:rFonts w:asciiTheme="majorHAnsi" w:hAnsiTheme="majorHAnsi"/>
          <w:color w:val="000000"/>
          <w:sz w:val="22"/>
          <w:szCs w:val="22"/>
        </w:rPr>
        <w:t>All the evidence suggests that Degree Apprenticeship strengthens the Apprenticeship brand. An Apprenticeship</w:t>
      </w:r>
      <w:r w:rsidR="00C97E81" w:rsidRPr="00A23DA1">
        <w:rPr>
          <w:rFonts w:asciiTheme="majorHAnsi" w:hAnsiTheme="majorHAnsi"/>
          <w:color w:val="000000"/>
          <w:sz w:val="22"/>
          <w:szCs w:val="22"/>
        </w:rPr>
        <w:t>,</w:t>
      </w:r>
      <w:r w:rsidR="008707A1" w:rsidRPr="00A23DA1">
        <w:rPr>
          <w:rFonts w:asciiTheme="majorHAnsi" w:hAnsiTheme="majorHAnsi"/>
          <w:color w:val="000000"/>
          <w:sz w:val="22"/>
          <w:szCs w:val="22"/>
        </w:rPr>
        <w:t xml:space="preserve"> as a work-based programme that develops the knowledge, skills and behaviours required to be occupationally competent</w:t>
      </w:r>
      <w:r w:rsidR="00C97E81" w:rsidRPr="00A23DA1">
        <w:rPr>
          <w:rFonts w:asciiTheme="majorHAnsi" w:hAnsiTheme="majorHAnsi"/>
          <w:color w:val="000000"/>
          <w:sz w:val="22"/>
          <w:szCs w:val="22"/>
        </w:rPr>
        <w:t>,</w:t>
      </w:r>
      <w:r w:rsidR="008707A1" w:rsidRPr="00A23DA1">
        <w:rPr>
          <w:rFonts w:asciiTheme="majorHAnsi" w:hAnsiTheme="majorHAnsi"/>
          <w:color w:val="000000"/>
          <w:sz w:val="22"/>
          <w:szCs w:val="22"/>
        </w:rPr>
        <w:t xml:space="preserve"> is entirely relevant for occupations at levels 2 to 7. </w:t>
      </w:r>
      <w:r w:rsidR="000B6E68" w:rsidRPr="00A23DA1">
        <w:rPr>
          <w:rFonts w:asciiTheme="majorHAnsi" w:hAnsiTheme="majorHAnsi"/>
          <w:color w:val="000000"/>
          <w:sz w:val="22"/>
          <w:szCs w:val="22"/>
        </w:rPr>
        <w:t>This may not be EDSK’s position</w:t>
      </w:r>
      <w:r w:rsidR="00DB1679" w:rsidRPr="00A23DA1">
        <w:rPr>
          <w:rFonts w:asciiTheme="majorHAnsi" w:hAnsiTheme="majorHAnsi"/>
          <w:color w:val="000000"/>
          <w:sz w:val="22"/>
          <w:szCs w:val="22"/>
        </w:rPr>
        <w:t>,</w:t>
      </w:r>
      <w:r w:rsidR="000B6E68" w:rsidRPr="00A23DA1">
        <w:rPr>
          <w:rFonts w:asciiTheme="majorHAnsi" w:hAnsiTheme="majorHAnsi"/>
          <w:color w:val="000000"/>
          <w:sz w:val="22"/>
          <w:szCs w:val="22"/>
        </w:rPr>
        <w:t xml:space="preserve"> but employers (the customer of the Apprenticeship system) and </w:t>
      </w:r>
      <w:r w:rsidR="00E964C3" w:rsidRPr="00A23DA1">
        <w:rPr>
          <w:rFonts w:asciiTheme="majorHAnsi" w:hAnsiTheme="majorHAnsi"/>
          <w:color w:val="000000"/>
          <w:sz w:val="22"/>
          <w:szCs w:val="22"/>
        </w:rPr>
        <w:t>Professional Statutory and Regulatory Bodies (</w:t>
      </w:r>
      <w:r w:rsidR="000B6E68" w:rsidRPr="00A23DA1">
        <w:rPr>
          <w:rFonts w:asciiTheme="majorHAnsi" w:hAnsiTheme="majorHAnsi"/>
          <w:color w:val="000000"/>
          <w:sz w:val="22"/>
          <w:szCs w:val="22"/>
        </w:rPr>
        <w:t>PSRBs</w:t>
      </w:r>
      <w:r w:rsidR="00E964C3" w:rsidRPr="00A23DA1">
        <w:rPr>
          <w:rFonts w:asciiTheme="majorHAnsi" w:hAnsiTheme="majorHAnsi"/>
          <w:color w:val="000000"/>
          <w:sz w:val="22"/>
          <w:szCs w:val="22"/>
        </w:rPr>
        <w:t>)</w:t>
      </w:r>
      <w:r w:rsidR="000B6E68" w:rsidRPr="00A23DA1">
        <w:rPr>
          <w:rFonts w:asciiTheme="majorHAnsi" w:hAnsiTheme="majorHAnsi"/>
          <w:color w:val="000000"/>
          <w:sz w:val="22"/>
          <w:szCs w:val="22"/>
        </w:rPr>
        <w:t xml:space="preserve"> have embraced Apprenticeship at level 4 to 7. </w:t>
      </w:r>
      <w:r w:rsidR="00A67F1A" w:rsidRPr="00A23DA1">
        <w:rPr>
          <w:rFonts w:asciiTheme="majorHAnsi" w:hAnsiTheme="majorHAnsi"/>
          <w:color w:val="000000"/>
          <w:sz w:val="22"/>
          <w:szCs w:val="22"/>
        </w:rPr>
        <w:t xml:space="preserve">Employers are and will increasingly use such apprenticeships to tackle skills gaps and shortages and raise productivity.  Such Apprenticeships will deliver the primary objective of the programme to raise productivity. </w:t>
      </w:r>
    </w:p>
    <w:p w:rsidR="00DB1679" w:rsidRPr="00A23DA1" w:rsidRDefault="00DB1679" w:rsidP="00A71C1D">
      <w:pPr>
        <w:rPr>
          <w:rFonts w:asciiTheme="majorHAnsi" w:hAnsiTheme="majorHAnsi"/>
          <w:color w:val="000000"/>
          <w:sz w:val="22"/>
          <w:szCs w:val="22"/>
        </w:rPr>
      </w:pPr>
    </w:p>
    <w:p w:rsidR="00A71C1D" w:rsidRPr="00A23DA1" w:rsidRDefault="00ED75AD" w:rsidP="00A71C1D">
      <w:pPr>
        <w:rPr>
          <w:rFonts w:asciiTheme="majorHAnsi" w:hAnsiTheme="majorHAnsi"/>
          <w:color w:val="000000"/>
          <w:sz w:val="22"/>
          <w:szCs w:val="22"/>
        </w:rPr>
      </w:pPr>
      <w:r w:rsidRPr="00A23DA1">
        <w:rPr>
          <w:rFonts w:asciiTheme="majorHAnsi" w:hAnsiTheme="majorHAnsi"/>
          <w:color w:val="000000"/>
          <w:sz w:val="22"/>
          <w:szCs w:val="22"/>
        </w:rPr>
        <w:t xml:space="preserve">EDSK is behind </w:t>
      </w:r>
      <w:r w:rsidR="00C97E81" w:rsidRPr="00A23DA1">
        <w:rPr>
          <w:rFonts w:asciiTheme="majorHAnsi" w:hAnsiTheme="majorHAnsi"/>
          <w:color w:val="000000"/>
          <w:sz w:val="22"/>
          <w:szCs w:val="22"/>
        </w:rPr>
        <w:t>with its thinking.  O</w:t>
      </w:r>
      <w:r w:rsidRPr="00A23DA1">
        <w:rPr>
          <w:rFonts w:asciiTheme="majorHAnsi" w:hAnsiTheme="majorHAnsi"/>
          <w:color w:val="000000"/>
          <w:sz w:val="22"/>
          <w:szCs w:val="22"/>
        </w:rPr>
        <w:t>ur</w:t>
      </w:r>
      <w:r w:rsidR="004F482C" w:rsidRPr="00A23DA1">
        <w:rPr>
          <w:rFonts w:asciiTheme="majorHAnsi" w:hAnsiTheme="majorHAnsi"/>
          <w:color w:val="000000"/>
          <w:sz w:val="22"/>
          <w:szCs w:val="22"/>
        </w:rPr>
        <w:t xml:space="preserve"> international competitors are becoming increasingly interested in England’s Apprenticeship reforms and Degree Apprenticeship in particular.  So as EDSK seeks to </w:t>
      </w:r>
      <w:r w:rsidR="008707A1" w:rsidRPr="00A23DA1">
        <w:rPr>
          <w:rFonts w:asciiTheme="majorHAnsi" w:hAnsiTheme="majorHAnsi"/>
          <w:color w:val="000000"/>
          <w:sz w:val="22"/>
          <w:szCs w:val="22"/>
        </w:rPr>
        <w:t xml:space="preserve">adopt </w:t>
      </w:r>
      <w:r w:rsidR="000B6E68" w:rsidRPr="00A23DA1">
        <w:rPr>
          <w:rFonts w:asciiTheme="majorHAnsi" w:hAnsiTheme="majorHAnsi"/>
          <w:color w:val="000000"/>
          <w:sz w:val="22"/>
          <w:szCs w:val="22"/>
        </w:rPr>
        <w:t xml:space="preserve">historic </w:t>
      </w:r>
      <w:r w:rsidR="008707A1" w:rsidRPr="00A23DA1">
        <w:rPr>
          <w:rFonts w:asciiTheme="majorHAnsi" w:hAnsiTheme="majorHAnsi"/>
          <w:color w:val="000000"/>
          <w:sz w:val="22"/>
          <w:szCs w:val="22"/>
        </w:rPr>
        <w:t>international practice our</w:t>
      </w:r>
      <w:r w:rsidR="004F482C" w:rsidRPr="00A23DA1">
        <w:rPr>
          <w:rFonts w:asciiTheme="majorHAnsi" w:hAnsiTheme="majorHAnsi"/>
          <w:color w:val="000000"/>
          <w:sz w:val="22"/>
          <w:szCs w:val="22"/>
        </w:rPr>
        <w:t xml:space="preserve"> international competitors seem keen to explore how they can replicate </w:t>
      </w:r>
      <w:r w:rsidR="00762D3E" w:rsidRPr="00A23DA1">
        <w:rPr>
          <w:rFonts w:asciiTheme="majorHAnsi" w:hAnsiTheme="majorHAnsi"/>
          <w:color w:val="000000"/>
          <w:sz w:val="22"/>
          <w:szCs w:val="22"/>
        </w:rPr>
        <w:t>new approaches to Apprenticeship pioneered in England.</w:t>
      </w:r>
      <w:r w:rsidR="008707A1" w:rsidRPr="00A23DA1">
        <w:rPr>
          <w:rFonts w:asciiTheme="majorHAnsi" w:hAnsiTheme="majorHAnsi"/>
          <w:color w:val="000000"/>
          <w:sz w:val="22"/>
          <w:szCs w:val="22"/>
        </w:rPr>
        <w:t xml:space="preserve">  </w:t>
      </w:r>
    </w:p>
    <w:p w:rsidR="00A71C1D" w:rsidRPr="00A23DA1" w:rsidRDefault="00A71C1D" w:rsidP="00A71C1D">
      <w:pPr>
        <w:rPr>
          <w:rFonts w:asciiTheme="majorHAnsi" w:hAnsiTheme="majorHAnsi"/>
          <w:color w:val="000000"/>
          <w:sz w:val="22"/>
          <w:szCs w:val="22"/>
        </w:rPr>
      </w:pPr>
    </w:p>
    <w:p w:rsidR="006A7030" w:rsidRDefault="006A7030">
      <w:pPr>
        <w:rPr>
          <w:rFonts w:asciiTheme="majorHAnsi" w:hAnsiTheme="majorHAnsi"/>
          <w:b/>
          <w:color w:val="000000"/>
          <w:sz w:val="22"/>
          <w:szCs w:val="22"/>
        </w:rPr>
      </w:pPr>
      <w:r>
        <w:rPr>
          <w:rFonts w:asciiTheme="majorHAnsi" w:hAnsiTheme="majorHAnsi"/>
          <w:b/>
          <w:color w:val="000000"/>
          <w:sz w:val="22"/>
          <w:szCs w:val="22"/>
        </w:rPr>
        <w:br w:type="page"/>
      </w:r>
    </w:p>
    <w:p w:rsidR="00A71C1D" w:rsidRPr="00A23DA1" w:rsidRDefault="00C97E81" w:rsidP="00A71C1D">
      <w:pPr>
        <w:rPr>
          <w:rFonts w:asciiTheme="majorHAnsi" w:hAnsiTheme="majorHAnsi"/>
          <w:i/>
          <w:color w:val="000000"/>
          <w:sz w:val="22"/>
          <w:szCs w:val="22"/>
        </w:rPr>
      </w:pPr>
      <w:r w:rsidRPr="00A23DA1">
        <w:rPr>
          <w:rFonts w:asciiTheme="majorHAnsi" w:hAnsiTheme="majorHAnsi"/>
          <w:b/>
          <w:color w:val="000000"/>
          <w:sz w:val="22"/>
          <w:szCs w:val="22"/>
        </w:rPr>
        <w:lastRenderedPageBreak/>
        <w:t xml:space="preserve">EDSK </w:t>
      </w:r>
      <w:r w:rsidR="00A71C1D" w:rsidRPr="00A23DA1">
        <w:rPr>
          <w:rFonts w:asciiTheme="majorHAnsi" w:hAnsiTheme="majorHAnsi"/>
          <w:b/>
          <w:color w:val="000000"/>
          <w:sz w:val="22"/>
          <w:szCs w:val="22"/>
        </w:rPr>
        <w:t>Recommendation</w:t>
      </w:r>
      <w:r w:rsidR="00A71C1D" w:rsidRPr="00A23DA1">
        <w:rPr>
          <w:rFonts w:asciiTheme="majorHAnsi" w:hAnsiTheme="majorHAnsi"/>
          <w:color w:val="000000"/>
          <w:sz w:val="22"/>
          <w:szCs w:val="22"/>
        </w:rPr>
        <w:t xml:space="preserve"> - </w:t>
      </w:r>
      <w:r w:rsidR="00A71C1D" w:rsidRPr="00A23DA1">
        <w:rPr>
          <w:rFonts w:asciiTheme="majorHAnsi" w:hAnsiTheme="majorHAnsi"/>
          <w:i/>
          <w:color w:val="000000"/>
          <w:sz w:val="22"/>
          <w:szCs w:val="22"/>
        </w:rPr>
        <w:t>All low-skill and generic training courses that do not meet this new definition should be scrapped immediately.</w:t>
      </w:r>
    </w:p>
    <w:p w:rsidR="00A71C1D" w:rsidRPr="00A23DA1" w:rsidRDefault="00A71C1D" w:rsidP="00A71C1D">
      <w:pPr>
        <w:rPr>
          <w:rFonts w:asciiTheme="majorHAnsi" w:hAnsiTheme="majorHAnsi"/>
          <w:color w:val="000000"/>
          <w:sz w:val="22"/>
          <w:szCs w:val="22"/>
        </w:rPr>
      </w:pPr>
    </w:p>
    <w:p w:rsidR="00A71C1D" w:rsidRPr="00A23DA1" w:rsidRDefault="00B16D70" w:rsidP="00A71C1D">
      <w:pPr>
        <w:rPr>
          <w:rFonts w:asciiTheme="majorHAnsi" w:hAnsiTheme="majorHAnsi"/>
          <w:color w:val="000000"/>
          <w:sz w:val="22"/>
          <w:szCs w:val="22"/>
        </w:rPr>
      </w:pPr>
      <w:r w:rsidRPr="00A23DA1">
        <w:rPr>
          <w:rFonts w:asciiTheme="majorHAnsi" w:hAnsiTheme="majorHAnsi"/>
          <w:color w:val="000000"/>
          <w:sz w:val="22"/>
          <w:szCs w:val="22"/>
        </w:rPr>
        <w:t>UVAC has</w:t>
      </w:r>
      <w:r w:rsidR="00A71C1D" w:rsidRPr="00A23DA1">
        <w:rPr>
          <w:rFonts w:asciiTheme="majorHAnsi" w:hAnsiTheme="majorHAnsi"/>
          <w:color w:val="000000"/>
          <w:sz w:val="22"/>
          <w:szCs w:val="22"/>
        </w:rPr>
        <w:t xml:space="preserve"> argued that the movement upwards in Apprenticeship has been a good thing. We have also questioned the widespread use of some of the more generic apprenticeships – customer service being a good example.  There are, however, some level 2 Apprenticeships that are needed – many trade </w:t>
      </w:r>
      <w:r w:rsidR="00DB1679" w:rsidRPr="00A23DA1">
        <w:rPr>
          <w:rFonts w:asciiTheme="majorHAnsi" w:hAnsiTheme="majorHAnsi"/>
          <w:color w:val="000000"/>
          <w:sz w:val="22"/>
          <w:szCs w:val="22"/>
        </w:rPr>
        <w:t xml:space="preserve">and craft </w:t>
      </w:r>
      <w:r w:rsidR="00A71C1D" w:rsidRPr="00A23DA1">
        <w:rPr>
          <w:rFonts w:asciiTheme="majorHAnsi" w:hAnsiTheme="majorHAnsi"/>
          <w:color w:val="000000"/>
          <w:sz w:val="22"/>
          <w:szCs w:val="22"/>
        </w:rPr>
        <w:t>Apprenticeships being good examples</w:t>
      </w:r>
      <w:r w:rsidR="00DB1679" w:rsidRPr="00A23DA1">
        <w:rPr>
          <w:rFonts w:asciiTheme="majorHAnsi" w:hAnsiTheme="majorHAnsi"/>
          <w:color w:val="000000"/>
          <w:sz w:val="22"/>
          <w:szCs w:val="22"/>
        </w:rPr>
        <w:t xml:space="preserve"> – baker, butcher, carpenter/joiner etc</w:t>
      </w:r>
      <w:r w:rsidR="00A71C1D" w:rsidRPr="00A23DA1">
        <w:rPr>
          <w:rFonts w:asciiTheme="majorHAnsi" w:hAnsiTheme="majorHAnsi"/>
          <w:color w:val="000000"/>
          <w:sz w:val="22"/>
          <w:szCs w:val="22"/>
        </w:rPr>
        <w:t xml:space="preserve">.  EDSK’s recommendation to only focus on level 3 would potentially mean such Apprenticeships were not available.  A review of level 2 Apprenticeships </w:t>
      </w:r>
      <w:r w:rsidR="00F4492D" w:rsidRPr="00A23DA1">
        <w:rPr>
          <w:rFonts w:asciiTheme="majorHAnsi" w:hAnsiTheme="majorHAnsi"/>
          <w:color w:val="000000"/>
          <w:sz w:val="22"/>
          <w:szCs w:val="22"/>
        </w:rPr>
        <w:t>is needed, but to scrap level 2 Apprenticeships</w:t>
      </w:r>
      <w:r w:rsidR="00A71C1D" w:rsidRPr="00A23DA1">
        <w:rPr>
          <w:rFonts w:asciiTheme="majorHAnsi" w:hAnsiTheme="majorHAnsi"/>
          <w:color w:val="000000"/>
          <w:sz w:val="22"/>
          <w:szCs w:val="22"/>
        </w:rPr>
        <w:t xml:space="preserve"> immediately</w:t>
      </w:r>
      <w:r w:rsidR="00E964C3" w:rsidRPr="00A23DA1">
        <w:rPr>
          <w:rFonts w:asciiTheme="majorHAnsi" w:hAnsiTheme="majorHAnsi"/>
          <w:color w:val="000000"/>
          <w:sz w:val="22"/>
          <w:szCs w:val="22"/>
        </w:rPr>
        <w:t xml:space="preserve"> (if this is really what is proposed)</w:t>
      </w:r>
      <w:r w:rsidR="00A71C1D" w:rsidRPr="00A23DA1">
        <w:rPr>
          <w:rFonts w:asciiTheme="majorHAnsi" w:hAnsiTheme="majorHAnsi"/>
          <w:color w:val="000000"/>
          <w:sz w:val="22"/>
          <w:szCs w:val="22"/>
        </w:rPr>
        <w:t xml:space="preserve"> would have a high</w:t>
      </w:r>
      <w:r w:rsidR="00F4492D" w:rsidRPr="00A23DA1">
        <w:rPr>
          <w:rFonts w:asciiTheme="majorHAnsi" w:hAnsiTheme="majorHAnsi"/>
          <w:color w:val="000000"/>
          <w:sz w:val="22"/>
          <w:szCs w:val="22"/>
        </w:rPr>
        <w:t>l</w:t>
      </w:r>
      <w:r w:rsidR="00A71C1D" w:rsidRPr="00A23DA1">
        <w:rPr>
          <w:rFonts w:asciiTheme="majorHAnsi" w:hAnsiTheme="majorHAnsi"/>
          <w:color w:val="000000"/>
          <w:sz w:val="22"/>
          <w:szCs w:val="22"/>
        </w:rPr>
        <w:t xml:space="preserve">y detrimental impact </w:t>
      </w:r>
      <w:r w:rsidR="00F4492D" w:rsidRPr="00A23DA1">
        <w:rPr>
          <w:rFonts w:asciiTheme="majorHAnsi" w:hAnsiTheme="majorHAnsi"/>
          <w:color w:val="000000"/>
          <w:sz w:val="22"/>
          <w:szCs w:val="22"/>
        </w:rPr>
        <w:t>on some occupations, employers and many individuals who could benefit from such programmes.</w:t>
      </w:r>
      <w:r w:rsidR="00942E43" w:rsidRPr="00A23DA1">
        <w:rPr>
          <w:rFonts w:asciiTheme="majorHAnsi" w:hAnsiTheme="majorHAnsi"/>
          <w:color w:val="000000"/>
          <w:sz w:val="22"/>
          <w:szCs w:val="22"/>
        </w:rPr>
        <w:t xml:space="preserve"> </w:t>
      </w:r>
    </w:p>
    <w:p w:rsidR="00A71C1D" w:rsidRPr="00A23DA1" w:rsidRDefault="00A71C1D" w:rsidP="00A71C1D">
      <w:pPr>
        <w:rPr>
          <w:rFonts w:asciiTheme="majorHAnsi" w:hAnsiTheme="majorHAnsi"/>
          <w:color w:val="000000"/>
          <w:sz w:val="22"/>
          <w:szCs w:val="22"/>
        </w:rPr>
      </w:pPr>
    </w:p>
    <w:p w:rsidR="00ED75AD" w:rsidRPr="00A23DA1" w:rsidRDefault="00C97E81" w:rsidP="00A71C1D">
      <w:pPr>
        <w:rPr>
          <w:rFonts w:asciiTheme="majorHAnsi" w:hAnsiTheme="majorHAnsi"/>
          <w:color w:val="000000"/>
          <w:sz w:val="22"/>
          <w:szCs w:val="22"/>
        </w:rPr>
      </w:pPr>
      <w:r w:rsidRPr="00A23DA1">
        <w:rPr>
          <w:rFonts w:asciiTheme="majorHAnsi" w:hAnsiTheme="majorHAnsi"/>
          <w:b/>
          <w:color w:val="000000"/>
          <w:sz w:val="22"/>
          <w:szCs w:val="22"/>
        </w:rPr>
        <w:t xml:space="preserve">EDSK </w:t>
      </w:r>
      <w:r w:rsidR="00F4492D" w:rsidRPr="00A23DA1">
        <w:rPr>
          <w:rFonts w:asciiTheme="majorHAnsi" w:hAnsiTheme="majorHAnsi"/>
          <w:b/>
          <w:color w:val="000000"/>
          <w:sz w:val="22"/>
          <w:szCs w:val="22"/>
        </w:rPr>
        <w:t>Recommendation</w:t>
      </w:r>
      <w:r w:rsidR="00F4492D" w:rsidRPr="00A23DA1">
        <w:rPr>
          <w:rFonts w:asciiTheme="majorHAnsi" w:hAnsiTheme="majorHAnsi"/>
          <w:color w:val="000000"/>
          <w:sz w:val="22"/>
          <w:szCs w:val="22"/>
        </w:rPr>
        <w:t xml:space="preserve"> - </w:t>
      </w:r>
      <w:r w:rsidR="00A71C1D" w:rsidRPr="00A23DA1">
        <w:rPr>
          <w:rFonts w:asciiTheme="majorHAnsi" w:hAnsiTheme="majorHAnsi"/>
          <w:i/>
          <w:color w:val="000000"/>
          <w:sz w:val="22"/>
          <w:szCs w:val="22"/>
        </w:rPr>
        <w:t>The apprenticeship levy should be renamed the ‘Technical and Professional Education Levy’ and all existing ‘apprenticeships’ from Level 4 to Level 7 should be renamed ‘Technical and Professional Education’ (TPE) as well as having their funding reduced</w:t>
      </w:r>
      <w:r w:rsidRPr="00A23DA1">
        <w:rPr>
          <w:rFonts w:asciiTheme="majorHAnsi" w:hAnsiTheme="majorHAnsi"/>
          <w:i/>
          <w:color w:val="000000"/>
          <w:sz w:val="22"/>
          <w:szCs w:val="22"/>
        </w:rPr>
        <w:t>.</w:t>
      </w:r>
    </w:p>
    <w:p w:rsidR="00ED75AD" w:rsidRPr="00A23DA1" w:rsidRDefault="00ED75AD" w:rsidP="00A71C1D">
      <w:pPr>
        <w:rPr>
          <w:rFonts w:asciiTheme="majorHAnsi" w:hAnsiTheme="majorHAnsi"/>
          <w:color w:val="000000"/>
          <w:sz w:val="22"/>
          <w:szCs w:val="22"/>
        </w:rPr>
      </w:pPr>
    </w:p>
    <w:p w:rsidR="00ED75AD" w:rsidRPr="00A23DA1" w:rsidRDefault="00ED75AD" w:rsidP="00A71C1D">
      <w:pPr>
        <w:rPr>
          <w:rFonts w:asciiTheme="majorHAnsi" w:hAnsiTheme="majorHAnsi"/>
          <w:color w:val="000000"/>
          <w:sz w:val="22"/>
          <w:szCs w:val="22"/>
        </w:rPr>
      </w:pPr>
      <w:r w:rsidRPr="00A23DA1">
        <w:rPr>
          <w:rFonts w:asciiTheme="majorHAnsi" w:hAnsiTheme="majorHAnsi"/>
          <w:color w:val="000000"/>
          <w:sz w:val="22"/>
          <w:szCs w:val="22"/>
        </w:rPr>
        <w:t xml:space="preserve">To rename Higher and Degree Apprenticeships as Technical and Professional Education (TPE) </w:t>
      </w:r>
      <w:r w:rsidR="004F482C" w:rsidRPr="00A23DA1">
        <w:rPr>
          <w:rFonts w:asciiTheme="majorHAnsi" w:hAnsiTheme="majorHAnsi"/>
          <w:color w:val="000000"/>
          <w:sz w:val="22"/>
          <w:szCs w:val="22"/>
        </w:rPr>
        <w:t>would be a highly retrograde step.  Degree Apprenticeship is changing the perception of Apprenticeship.  They are helping Apprenticeship</w:t>
      </w:r>
      <w:r w:rsidR="00C97E81" w:rsidRPr="00A23DA1">
        <w:rPr>
          <w:rFonts w:asciiTheme="majorHAnsi" w:hAnsiTheme="majorHAnsi"/>
          <w:color w:val="000000"/>
          <w:sz w:val="22"/>
          <w:szCs w:val="22"/>
        </w:rPr>
        <w:t>s</w:t>
      </w:r>
      <w:r w:rsidR="004F482C" w:rsidRPr="00A23DA1">
        <w:rPr>
          <w:rFonts w:asciiTheme="majorHAnsi" w:hAnsiTheme="majorHAnsi"/>
          <w:color w:val="000000"/>
          <w:sz w:val="22"/>
          <w:szCs w:val="22"/>
        </w:rPr>
        <w:t xml:space="preserve"> become an aspirational programme and not the choice for ‘other people’s children.  A Degree Apprenticeship </w:t>
      </w:r>
      <w:r w:rsidR="00762D3E" w:rsidRPr="00A23DA1">
        <w:rPr>
          <w:rFonts w:asciiTheme="majorHAnsi" w:hAnsiTheme="majorHAnsi"/>
          <w:color w:val="000000"/>
          <w:sz w:val="22"/>
          <w:szCs w:val="22"/>
        </w:rPr>
        <w:t xml:space="preserve">is the best of both worlds – a degree and an apprenticeship and employment. This is the biggest success story we have had in a generation in ending the academic and vocational divide.  Many professional level roles require a degree and in many cases the degree accredits the occupational competence required for entry to a profession.  </w:t>
      </w:r>
      <w:r w:rsidR="00942E43" w:rsidRPr="00A23DA1">
        <w:rPr>
          <w:rFonts w:asciiTheme="majorHAnsi" w:hAnsiTheme="majorHAnsi"/>
          <w:color w:val="000000"/>
          <w:sz w:val="22"/>
          <w:szCs w:val="22"/>
        </w:rPr>
        <w:t>At levels 6 and 7 e</w:t>
      </w:r>
      <w:r w:rsidR="00762D3E" w:rsidRPr="00A23DA1">
        <w:rPr>
          <w:rFonts w:asciiTheme="majorHAnsi" w:hAnsiTheme="majorHAnsi"/>
          <w:color w:val="000000"/>
          <w:sz w:val="22"/>
          <w:szCs w:val="22"/>
        </w:rPr>
        <w:t xml:space="preserve">mployers want the ability to use </w:t>
      </w:r>
      <w:r w:rsidR="00C97E81" w:rsidRPr="00A23DA1">
        <w:rPr>
          <w:rFonts w:asciiTheme="majorHAnsi" w:hAnsiTheme="majorHAnsi"/>
          <w:color w:val="000000"/>
          <w:sz w:val="22"/>
          <w:szCs w:val="22"/>
        </w:rPr>
        <w:t>a d</w:t>
      </w:r>
      <w:r w:rsidR="00762D3E" w:rsidRPr="00A23DA1">
        <w:rPr>
          <w:rFonts w:asciiTheme="majorHAnsi" w:hAnsiTheme="majorHAnsi"/>
          <w:color w:val="000000"/>
          <w:sz w:val="22"/>
          <w:szCs w:val="22"/>
        </w:rPr>
        <w:t xml:space="preserve">egree or alternatively </w:t>
      </w:r>
      <w:r w:rsidR="00D47029" w:rsidRPr="00A23DA1">
        <w:rPr>
          <w:rFonts w:asciiTheme="majorHAnsi" w:hAnsiTheme="majorHAnsi"/>
          <w:color w:val="000000"/>
          <w:sz w:val="22"/>
          <w:szCs w:val="22"/>
        </w:rPr>
        <w:t xml:space="preserve">a professional </w:t>
      </w:r>
      <w:r w:rsidR="00942E43" w:rsidRPr="00A23DA1">
        <w:rPr>
          <w:rFonts w:asciiTheme="majorHAnsi" w:hAnsiTheme="majorHAnsi"/>
          <w:color w:val="000000"/>
          <w:sz w:val="22"/>
          <w:szCs w:val="22"/>
        </w:rPr>
        <w:t>qualification</w:t>
      </w:r>
      <w:r w:rsidR="00C97E81" w:rsidRPr="00A23DA1">
        <w:rPr>
          <w:rFonts w:asciiTheme="majorHAnsi" w:hAnsiTheme="majorHAnsi"/>
          <w:color w:val="000000"/>
          <w:sz w:val="22"/>
          <w:szCs w:val="22"/>
        </w:rPr>
        <w:t xml:space="preserve"> in an Apprenticeship</w:t>
      </w:r>
      <w:r w:rsidR="00942E43" w:rsidRPr="00A23DA1">
        <w:rPr>
          <w:rFonts w:asciiTheme="majorHAnsi" w:hAnsiTheme="majorHAnsi"/>
          <w:color w:val="000000"/>
          <w:sz w:val="22"/>
          <w:szCs w:val="22"/>
        </w:rPr>
        <w:t>.</w:t>
      </w:r>
      <w:r w:rsidR="00C43E67" w:rsidRPr="00A23DA1">
        <w:rPr>
          <w:rFonts w:asciiTheme="majorHAnsi" w:hAnsiTheme="majorHAnsi"/>
          <w:color w:val="000000"/>
          <w:sz w:val="22"/>
          <w:szCs w:val="22"/>
        </w:rPr>
        <w:t xml:space="preserve">  Degree Apprenticeships are helping employers attract new and under-represented cohorts</w:t>
      </w:r>
      <w:r w:rsidR="008707A1" w:rsidRPr="00A23DA1">
        <w:rPr>
          <w:rFonts w:asciiTheme="majorHAnsi" w:hAnsiTheme="majorHAnsi"/>
          <w:color w:val="000000"/>
          <w:sz w:val="22"/>
          <w:szCs w:val="22"/>
        </w:rPr>
        <w:t xml:space="preserve"> to enter professional occupations.  </w:t>
      </w:r>
    </w:p>
    <w:p w:rsidR="00ED75AD" w:rsidRPr="00A23DA1" w:rsidRDefault="00ED75AD" w:rsidP="00A71C1D">
      <w:pPr>
        <w:rPr>
          <w:rFonts w:asciiTheme="majorHAnsi" w:hAnsiTheme="majorHAnsi"/>
          <w:color w:val="000000"/>
          <w:sz w:val="22"/>
          <w:szCs w:val="22"/>
        </w:rPr>
      </w:pPr>
    </w:p>
    <w:p w:rsidR="00942E43" w:rsidRPr="00A23DA1" w:rsidRDefault="00ED75AD" w:rsidP="00A71C1D">
      <w:pPr>
        <w:rPr>
          <w:rFonts w:asciiTheme="majorHAnsi" w:hAnsiTheme="majorHAnsi"/>
          <w:color w:val="000000"/>
          <w:sz w:val="22"/>
          <w:szCs w:val="22"/>
        </w:rPr>
      </w:pPr>
      <w:r w:rsidRPr="00A23DA1">
        <w:rPr>
          <w:rFonts w:asciiTheme="majorHAnsi" w:hAnsiTheme="majorHAnsi"/>
          <w:color w:val="000000"/>
          <w:sz w:val="22"/>
          <w:szCs w:val="22"/>
        </w:rPr>
        <w:t>The recommendation to reduce funding for level</w:t>
      </w:r>
      <w:r w:rsidR="00C97E81" w:rsidRPr="00A23DA1">
        <w:rPr>
          <w:rFonts w:asciiTheme="majorHAnsi" w:hAnsiTheme="majorHAnsi"/>
          <w:color w:val="000000"/>
          <w:sz w:val="22"/>
          <w:szCs w:val="22"/>
        </w:rPr>
        <w:t>s</w:t>
      </w:r>
      <w:r w:rsidRPr="00A23DA1">
        <w:rPr>
          <w:rFonts w:asciiTheme="majorHAnsi" w:hAnsiTheme="majorHAnsi"/>
          <w:color w:val="000000"/>
          <w:sz w:val="22"/>
          <w:szCs w:val="22"/>
        </w:rPr>
        <w:t xml:space="preserve"> 4 to 7 is outrageous</w:t>
      </w:r>
      <w:r w:rsidR="00D47029" w:rsidRPr="00A23DA1">
        <w:rPr>
          <w:rFonts w:asciiTheme="majorHAnsi" w:hAnsiTheme="majorHAnsi"/>
          <w:color w:val="000000"/>
          <w:sz w:val="22"/>
          <w:szCs w:val="22"/>
        </w:rPr>
        <w:t xml:space="preserve"> and shows little understanding of which employers pay the levy</w:t>
      </w:r>
      <w:r w:rsidRPr="00A23DA1">
        <w:rPr>
          <w:rFonts w:asciiTheme="majorHAnsi" w:hAnsiTheme="majorHAnsi"/>
          <w:color w:val="000000"/>
          <w:sz w:val="22"/>
          <w:szCs w:val="22"/>
        </w:rPr>
        <w:t>.</w:t>
      </w:r>
      <w:r w:rsidR="00D47029" w:rsidRPr="00A23DA1">
        <w:rPr>
          <w:rFonts w:asciiTheme="majorHAnsi" w:hAnsiTheme="majorHAnsi"/>
          <w:color w:val="000000"/>
          <w:sz w:val="22"/>
          <w:szCs w:val="22"/>
        </w:rPr>
        <w:t xml:space="preserve">  This is a highly relevant point given the disproportionate contribution in levy payments made by public sector employers. </w:t>
      </w:r>
      <w:r w:rsidR="00DB1679" w:rsidRPr="00A23DA1">
        <w:rPr>
          <w:rFonts w:asciiTheme="majorHAnsi" w:hAnsiTheme="majorHAnsi"/>
          <w:color w:val="000000"/>
          <w:sz w:val="22"/>
          <w:szCs w:val="22"/>
        </w:rPr>
        <w:t xml:space="preserve"> On this issue</w:t>
      </w:r>
      <w:r w:rsidR="00D47029" w:rsidRPr="00A23DA1">
        <w:rPr>
          <w:rFonts w:asciiTheme="majorHAnsi" w:hAnsiTheme="majorHAnsi"/>
          <w:color w:val="000000"/>
          <w:sz w:val="22"/>
          <w:szCs w:val="22"/>
        </w:rPr>
        <w:t xml:space="preserve">, EDSK’s claim that preventing </w:t>
      </w:r>
      <w:r w:rsidR="00C97E81" w:rsidRPr="00A23DA1">
        <w:rPr>
          <w:rFonts w:asciiTheme="majorHAnsi" w:hAnsiTheme="majorHAnsi"/>
          <w:color w:val="000000"/>
          <w:sz w:val="22"/>
          <w:szCs w:val="22"/>
        </w:rPr>
        <w:t>employers from spending on all Bachelors and M</w:t>
      </w:r>
      <w:r w:rsidR="00D47029" w:rsidRPr="00A23DA1">
        <w:rPr>
          <w:rFonts w:asciiTheme="majorHAnsi" w:hAnsiTheme="majorHAnsi"/>
          <w:color w:val="000000"/>
          <w:sz w:val="22"/>
          <w:szCs w:val="22"/>
        </w:rPr>
        <w:t>asters programmes will save £550m is not just misleading but is just plain wrong</w:t>
      </w:r>
      <w:r w:rsidR="00C43E67" w:rsidRPr="00A23DA1">
        <w:rPr>
          <w:rFonts w:asciiTheme="majorHAnsi" w:hAnsiTheme="majorHAnsi"/>
          <w:color w:val="000000"/>
          <w:sz w:val="22"/>
          <w:szCs w:val="22"/>
        </w:rPr>
        <w:t xml:space="preserve"> and should be dismissed</w:t>
      </w:r>
      <w:r w:rsidR="00D47029" w:rsidRPr="00A23DA1">
        <w:rPr>
          <w:rFonts w:asciiTheme="majorHAnsi" w:hAnsiTheme="majorHAnsi"/>
          <w:color w:val="000000"/>
          <w:sz w:val="22"/>
          <w:szCs w:val="22"/>
        </w:rPr>
        <w:t xml:space="preserve">.  </w:t>
      </w:r>
      <w:r w:rsidRPr="00A23DA1">
        <w:rPr>
          <w:rFonts w:asciiTheme="majorHAnsi" w:hAnsiTheme="majorHAnsi"/>
          <w:color w:val="000000"/>
          <w:sz w:val="22"/>
          <w:szCs w:val="22"/>
        </w:rPr>
        <w:t xml:space="preserve">Is EDSK really arguing that NHS trusts, police forces and local </w:t>
      </w:r>
      <w:r w:rsidR="00942E43" w:rsidRPr="00A23DA1">
        <w:rPr>
          <w:rFonts w:asciiTheme="majorHAnsi" w:hAnsiTheme="majorHAnsi"/>
          <w:color w:val="000000"/>
          <w:sz w:val="22"/>
          <w:szCs w:val="22"/>
        </w:rPr>
        <w:t>authorities should be restr</w:t>
      </w:r>
      <w:r w:rsidR="008707A1" w:rsidRPr="00A23DA1">
        <w:rPr>
          <w:rFonts w:asciiTheme="majorHAnsi" w:hAnsiTheme="majorHAnsi"/>
          <w:color w:val="000000"/>
          <w:sz w:val="22"/>
          <w:szCs w:val="22"/>
        </w:rPr>
        <w:t xml:space="preserve">icted </w:t>
      </w:r>
      <w:r w:rsidR="000B6E68" w:rsidRPr="00A23DA1">
        <w:rPr>
          <w:rFonts w:asciiTheme="majorHAnsi" w:hAnsiTheme="majorHAnsi"/>
          <w:color w:val="000000"/>
          <w:sz w:val="22"/>
          <w:szCs w:val="22"/>
        </w:rPr>
        <w:t>on</w:t>
      </w:r>
      <w:r w:rsidRPr="00A23DA1">
        <w:rPr>
          <w:rFonts w:asciiTheme="majorHAnsi" w:hAnsiTheme="majorHAnsi"/>
          <w:color w:val="000000"/>
          <w:sz w:val="22"/>
          <w:szCs w:val="22"/>
        </w:rPr>
        <w:t xml:space="preserve"> the amount of </w:t>
      </w:r>
      <w:r w:rsidR="000B6E68" w:rsidRPr="00A23DA1">
        <w:rPr>
          <w:rFonts w:asciiTheme="majorHAnsi" w:hAnsiTheme="majorHAnsi"/>
          <w:color w:val="000000"/>
          <w:sz w:val="22"/>
          <w:szCs w:val="22"/>
        </w:rPr>
        <w:t xml:space="preserve">their </w:t>
      </w:r>
      <w:r w:rsidRPr="00A23DA1">
        <w:rPr>
          <w:rFonts w:asciiTheme="majorHAnsi" w:hAnsiTheme="majorHAnsi"/>
          <w:color w:val="000000"/>
          <w:sz w:val="22"/>
          <w:szCs w:val="22"/>
        </w:rPr>
        <w:t xml:space="preserve">levy funds </w:t>
      </w:r>
      <w:r w:rsidR="000B6E68" w:rsidRPr="00A23DA1">
        <w:rPr>
          <w:rFonts w:asciiTheme="majorHAnsi" w:hAnsiTheme="majorHAnsi"/>
          <w:color w:val="000000"/>
          <w:sz w:val="22"/>
          <w:szCs w:val="22"/>
        </w:rPr>
        <w:t>they</w:t>
      </w:r>
      <w:r w:rsidRPr="00A23DA1">
        <w:rPr>
          <w:rFonts w:asciiTheme="majorHAnsi" w:hAnsiTheme="majorHAnsi"/>
          <w:color w:val="000000"/>
          <w:sz w:val="22"/>
          <w:szCs w:val="22"/>
        </w:rPr>
        <w:t xml:space="preserve"> can spend on Apprenticeships for nurses, police constables and social workers</w:t>
      </w:r>
      <w:r w:rsidR="00D47029" w:rsidRPr="00A23DA1">
        <w:rPr>
          <w:rFonts w:asciiTheme="majorHAnsi" w:hAnsiTheme="majorHAnsi"/>
          <w:color w:val="000000"/>
          <w:sz w:val="22"/>
          <w:szCs w:val="22"/>
        </w:rPr>
        <w:t xml:space="preserve"> </w:t>
      </w:r>
      <w:r w:rsidR="000B6E68" w:rsidRPr="00A23DA1">
        <w:rPr>
          <w:rFonts w:asciiTheme="majorHAnsi" w:hAnsiTheme="majorHAnsi"/>
          <w:color w:val="000000"/>
          <w:sz w:val="22"/>
          <w:szCs w:val="22"/>
        </w:rPr>
        <w:t xml:space="preserve">because this </w:t>
      </w:r>
      <w:r w:rsidR="00942E43" w:rsidRPr="00A23DA1">
        <w:rPr>
          <w:rFonts w:asciiTheme="majorHAnsi" w:hAnsiTheme="majorHAnsi"/>
          <w:color w:val="000000"/>
          <w:sz w:val="22"/>
          <w:szCs w:val="22"/>
        </w:rPr>
        <w:t xml:space="preserve">saves </w:t>
      </w:r>
      <w:r w:rsidR="000B6E68" w:rsidRPr="00A23DA1">
        <w:rPr>
          <w:rFonts w:asciiTheme="majorHAnsi" w:hAnsiTheme="majorHAnsi"/>
          <w:color w:val="000000"/>
          <w:sz w:val="22"/>
          <w:szCs w:val="22"/>
        </w:rPr>
        <w:t xml:space="preserve">the </w:t>
      </w:r>
      <w:r w:rsidR="00942E43" w:rsidRPr="00A23DA1">
        <w:rPr>
          <w:rFonts w:asciiTheme="majorHAnsi" w:hAnsiTheme="majorHAnsi"/>
          <w:color w:val="000000"/>
          <w:sz w:val="22"/>
          <w:szCs w:val="22"/>
        </w:rPr>
        <w:t>Government money</w:t>
      </w:r>
      <w:r w:rsidR="00C43E67" w:rsidRPr="00A23DA1">
        <w:rPr>
          <w:rFonts w:asciiTheme="majorHAnsi" w:hAnsiTheme="majorHAnsi"/>
          <w:color w:val="000000"/>
          <w:sz w:val="22"/>
          <w:szCs w:val="22"/>
        </w:rPr>
        <w:t xml:space="preserve">? </w:t>
      </w:r>
    </w:p>
    <w:p w:rsidR="00942E43" w:rsidRPr="00A23DA1" w:rsidRDefault="00942E43" w:rsidP="00A71C1D">
      <w:pPr>
        <w:rPr>
          <w:rFonts w:asciiTheme="majorHAnsi" w:hAnsiTheme="majorHAnsi"/>
          <w:color w:val="000000"/>
          <w:sz w:val="22"/>
          <w:szCs w:val="22"/>
        </w:rPr>
      </w:pPr>
    </w:p>
    <w:p w:rsidR="006A7030" w:rsidRDefault="006A7030">
      <w:pPr>
        <w:rPr>
          <w:rFonts w:asciiTheme="majorHAnsi" w:hAnsiTheme="majorHAnsi"/>
          <w:color w:val="000000"/>
          <w:sz w:val="22"/>
          <w:szCs w:val="22"/>
        </w:rPr>
      </w:pPr>
      <w:r>
        <w:rPr>
          <w:rFonts w:asciiTheme="majorHAnsi" w:hAnsiTheme="majorHAnsi"/>
          <w:color w:val="000000"/>
          <w:sz w:val="22"/>
          <w:szCs w:val="22"/>
        </w:rPr>
        <w:br w:type="page"/>
      </w:r>
    </w:p>
    <w:p w:rsidR="00A71C1D" w:rsidRPr="00A23DA1" w:rsidRDefault="00ED75AD" w:rsidP="00A71C1D">
      <w:pPr>
        <w:rPr>
          <w:rFonts w:asciiTheme="majorHAnsi" w:hAnsiTheme="majorHAnsi"/>
          <w:color w:val="000000"/>
          <w:sz w:val="22"/>
          <w:szCs w:val="22"/>
        </w:rPr>
      </w:pPr>
      <w:bookmarkStart w:id="0" w:name="_GoBack"/>
      <w:bookmarkEnd w:id="0"/>
      <w:r w:rsidRPr="00A23DA1">
        <w:rPr>
          <w:rFonts w:asciiTheme="majorHAnsi" w:hAnsiTheme="majorHAnsi"/>
          <w:color w:val="000000"/>
          <w:sz w:val="22"/>
          <w:szCs w:val="22"/>
        </w:rPr>
        <w:lastRenderedPageBreak/>
        <w:t xml:space="preserve">EDSK </w:t>
      </w:r>
      <w:r w:rsidR="004F482C" w:rsidRPr="00A23DA1">
        <w:rPr>
          <w:rFonts w:asciiTheme="majorHAnsi" w:hAnsiTheme="majorHAnsi"/>
          <w:color w:val="000000"/>
          <w:sz w:val="22"/>
          <w:szCs w:val="22"/>
        </w:rPr>
        <w:t>makes an entirely unconvincing case as to why level 3 Apprenticeships should in financial terms be prioritised.  If Apprenticeship is about productivity then employers must be allowed to focus on the Apprenticeships that make the most contribution to raising skills levels and productivity.</w:t>
      </w:r>
      <w:r w:rsidR="00762D3E" w:rsidRPr="00A23DA1">
        <w:rPr>
          <w:rFonts w:asciiTheme="majorHAnsi" w:hAnsiTheme="majorHAnsi"/>
          <w:color w:val="000000"/>
          <w:sz w:val="22"/>
          <w:szCs w:val="22"/>
        </w:rPr>
        <w:t xml:space="preserve">  Prioritising funding raised from a skills levy on employers for level 3 provision makes absolutely</w:t>
      </w:r>
      <w:r w:rsidR="00942E43" w:rsidRPr="00A23DA1">
        <w:rPr>
          <w:rFonts w:asciiTheme="majorHAnsi" w:hAnsiTheme="majorHAnsi"/>
          <w:color w:val="000000"/>
          <w:sz w:val="22"/>
          <w:szCs w:val="22"/>
        </w:rPr>
        <w:t xml:space="preserve"> no econom</w:t>
      </w:r>
      <w:r w:rsidR="00EA011A" w:rsidRPr="00A23DA1">
        <w:rPr>
          <w:rFonts w:asciiTheme="majorHAnsi" w:hAnsiTheme="majorHAnsi"/>
          <w:color w:val="000000"/>
          <w:sz w:val="22"/>
          <w:szCs w:val="22"/>
        </w:rPr>
        <w:t xml:space="preserve">ic sense.  </w:t>
      </w:r>
      <w:r w:rsidR="00E964C3" w:rsidRPr="00A23DA1">
        <w:rPr>
          <w:rFonts w:asciiTheme="majorHAnsi" w:hAnsiTheme="majorHAnsi"/>
          <w:color w:val="000000"/>
          <w:sz w:val="22"/>
          <w:szCs w:val="22"/>
        </w:rPr>
        <w:t xml:space="preserve"> </w:t>
      </w:r>
      <w:r w:rsidR="00EA011A" w:rsidRPr="00A23DA1">
        <w:rPr>
          <w:rFonts w:asciiTheme="majorHAnsi" w:hAnsiTheme="majorHAnsi"/>
          <w:color w:val="000000"/>
          <w:sz w:val="22"/>
          <w:szCs w:val="22"/>
        </w:rPr>
        <w:t>S</w:t>
      </w:r>
      <w:r w:rsidR="00942E43" w:rsidRPr="00A23DA1">
        <w:rPr>
          <w:rFonts w:asciiTheme="majorHAnsi" w:hAnsiTheme="majorHAnsi"/>
          <w:color w:val="000000"/>
          <w:sz w:val="22"/>
          <w:szCs w:val="22"/>
        </w:rPr>
        <w:t>kills gaps and shortages are most critical in level 4 – 7 occupations</w:t>
      </w:r>
      <w:r w:rsidR="00EA011A" w:rsidRPr="00A23DA1">
        <w:rPr>
          <w:rFonts w:asciiTheme="majorHAnsi" w:hAnsiTheme="majorHAnsi"/>
          <w:color w:val="000000"/>
          <w:sz w:val="22"/>
          <w:szCs w:val="22"/>
        </w:rPr>
        <w:t xml:space="preserve"> – so why the focus on level 3/</w:t>
      </w:r>
    </w:p>
    <w:p w:rsidR="00A71C1D" w:rsidRPr="00A23DA1" w:rsidRDefault="00A71C1D" w:rsidP="00A71C1D">
      <w:pPr>
        <w:rPr>
          <w:rFonts w:asciiTheme="majorHAnsi" w:hAnsiTheme="majorHAnsi"/>
          <w:color w:val="000000"/>
          <w:sz w:val="22"/>
          <w:szCs w:val="22"/>
        </w:rPr>
      </w:pPr>
    </w:p>
    <w:p w:rsidR="001E572C" w:rsidRPr="00A23DA1" w:rsidRDefault="00C97E81" w:rsidP="00A71C1D">
      <w:pPr>
        <w:rPr>
          <w:rFonts w:asciiTheme="majorHAnsi" w:hAnsiTheme="majorHAnsi"/>
          <w:i/>
          <w:color w:val="000000"/>
          <w:sz w:val="22"/>
          <w:szCs w:val="22"/>
        </w:rPr>
      </w:pPr>
      <w:r w:rsidRPr="00A23DA1">
        <w:rPr>
          <w:rFonts w:asciiTheme="majorHAnsi" w:hAnsiTheme="majorHAnsi"/>
          <w:b/>
          <w:color w:val="000000"/>
          <w:sz w:val="22"/>
          <w:szCs w:val="22"/>
        </w:rPr>
        <w:t xml:space="preserve">EDSK </w:t>
      </w:r>
      <w:r w:rsidR="00762D3E" w:rsidRPr="00A23DA1">
        <w:rPr>
          <w:rFonts w:asciiTheme="majorHAnsi" w:hAnsiTheme="majorHAnsi"/>
          <w:b/>
          <w:color w:val="000000"/>
          <w:sz w:val="22"/>
          <w:szCs w:val="22"/>
        </w:rPr>
        <w:t>Recommendation</w:t>
      </w:r>
      <w:r w:rsidR="00762D3E" w:rsidRPr="00A23DA1">
        <w:rPr>
          <w:rFonts w:asciiTheme="majorHAnsi" w:hAnsiTheme="majorHAnsi"/>
          <w:color w:val="000000"/>
          <w:sz w:val="22"/>
          <w:szCs w:val="22"/>
        </w:rPr>
        <w:t xml:space="preserve"> - </w:t>
      </w:r>
      <w:r w:rsidR="00A71C1D" w:rsidRPr="00A23DA1">
        <w:rPr>
          <w:rFonts w:asciiTheme="majorHAnsi" w:hAnsiTheme="majorHAnsi"/>
          <w:i/>
          <w:color w:val="000000"/>
          <w:sz w:val="22"/>
          <w:szCs w:val="22"/>
        </w:rPr>
        <w:t>B</w:t>
      </w:r>
      <w:r w:rsidR="001E572C" w:rsidRPr="00A23DA1">
        <w:rPr>
          <w:rFonts w:asciiTheme="majorHAnsi" w:hAnsiTheme="majorHAnsi"/>
          <w:i/>
          <w:color w:val="000000"/>
          <w:sz w:val="22"/>
          <w:szCs w:val="22"/>
        </w:rPr>
        <w:t>achelor’s degrees and Master’s l</w:t>
      </w:r>
      <w:r w:rsidR="00A71C1D" w:rsidRPr="00A23DA1">
        <w:rPr>
          <w:rFonts w:asciiTheme="majorHAnsi" w:hAnsiTheme="majorHAnsi"/>
          <w:i/>
          <w:color w:val="000000"/>
          <w:sz w:val="22"/>
          <w:szCs w:val="22"/>
        </w:rPr>
        <w:t>evel courses that have been labelled as ‘apprenticeships’ should be excluded from the scope of the new TPE levy</w:t>
      </w:r>
      <w:r w:rsidR="001E572C" w:rsidRPr="00A23DA1">
        <w:rPr>
          <w:rFonts w:asciiTheme="majorHAnsi" w:hAnsiTheme="majorHAnsi"/>
          <w:i/>
          <w:color w:val="000000"/>
          <w:sz w:val="22"/>
          <w:szCs w:val="22"/>
        </w:rPr>
        <w:t>.</w:t>
      </w:r>
    </w:p>
    <w:p w:rsidR="001E572C" w:rsidRPr="00A23DA1" w:rsidRDefault="001E572C" w:rsidP="00A71C1D">
      <w:pPr>
        <w:rPr>
          <w:rFonts w:asciiTheme="majorHAnsi" w:hAnsiTheme="majorHAnsi"/>
          <w:color w:val="000000"/>
          <w:sz w:val="22"/>
          <w:szCs w:val="22"/>
        </w:rPr>
      </w:pPr>
    </w:p>
    <w:p w:rsidR="00A71C1D" w:rsidRPr="00A23DA1" w:rsidRDefault="001E572C" w:rsidP="00A71C1D">
      <w:pPr>
        <w:rPr>
          <w:rFonts w:asciiTheme="majorHAnsi" w:hAnsiTheme="majorHAnsi"/>
          <w:color w:val="000000"/>
          <w:sz w:val="22"/>
          <w:szCs w:val="22"/>
        </w:rPr>
      </w:pPr>
      <w:r w:rsidRPr="00A23DA1">
        <w:rPr>
          <w:rFonts w:asciiTheme="majorHAnsi" w:hAnsiTheme="majorHAnsi"/>
          <w:color w:val="000000"/>
          <w:sz w:val="22"/>
          <w:szCs w:val="22"/>
        </w:rPr>
        <w:t xml:space="preserve">This recommendation makes no sense and should be rejected.  Degree Apprenticeships are not degree programmes labelled as Apprenticeships.  Degree Apprenticeships are developed </w:t>
      </w:r>
      <w:r w:rsidR="00C43E67" w:rsidRPr="00A23DA1">
        <w:rPr>
          <w:rFonts w:asciiTheme="majorHAnsi" w:hAnsiTheme="majorHAnsi"/>
          <w:color w:val="000000"/>
          <w:sz w:val="22"/>
          <w:szCs w:val="22"/>
        </w:rPr>
        <w:t xml:space="preserve">by employers </w:t>
      </w:r>
      <w:r w:rsidRPr="00A23DA1">
        <w:rPr>
          <w:rFonts w:asciiTheme="majorHAnsi" w:hAnsiTheme="majorHAnsi"/>
          <w:color w:val="000000"/>
          <w:sz w:val="22"/>
          <w:szCs w:val="22"/>
        </w:rPr>
        <w:t xml:space="preserve">as with other Apprenticeships as work-based programmes that enable individuals to gain the knowledge, skills and behaviours needed to become occupationally competent as defined in the Apprenticeship standard.  EDSK entirely fails to understand that in many cases degrees are required by PSBRs to develop and accredit occupational competence. Are EDSK really saying </w:t>
      </w:r>
      <w:r w:rsidR="00EA011A" w:rsidRPr="00A23DA1">
        <w:rPr>
          <w:rFonts w:asciiTheme="majorHAnsi" w:hAnsiTheme="majorHAnsi"/>
          <w:color w:val="000000"/>
          <w:sz w:val="22"/>
          <w:szCs w:val="22"/>
        </w:rPr>
        <w:t xml:space="preserve">that </w:t>
      </w:r>
      <w:r w:rsidRPr="00A23DA1">
        <w:rPr>
          <w:rFonts w:asciiTheme="majorHAnsi" w:hAnsiTheme="majorHAnsi"/>
          <w:color w:val="000000"/>
          <w:sz w:val="22"/>
          <w:szCs w:val="22"/>
        </w:rPr>
        <w:t xml:space="preserve">a degree should not be used to develop and accredit the skills of a registered nurse? Employers should be allowed to specify and use degrees and </w:t>
      </w:r>
      <w:r w:rsidR="00EA011A" w:rsidRPr="00A23DA1">
        <w:rPr>
          <w:rFonts w:asciiTheme="majorHAnsi" w:hAnsiTheme="majorHAnsi"/>
          <w:color w:val="000000"/>
          <w:sz w:val="22"/>
          <w:szCs w:val="22"/>
        </w:rPr>
        <w:t>professional qualifications in A</w:t>
      </w:r>
      <w:r w:rsidRPr="00A23DA1">
        <w:rPr>
          <w:rFonts w:asciiTheme="majorHAnsi" w:hAnsiTheme="majorHAnsi"/>
          <w:color w:val="000000"/>
          <w:sz w:val="22"/>
          <w:szCs w:val="22"/>
        </w:rPr>
        <w:t xml:space="preserve">pprenticeships </w:t>
      </w:r>
      <w:r w:rsidR="00E507D3" w:rsidRPr="00A23DA1">
        <w:rPr>
          <w:rFonts w:asciiTheme="majorHAnsi" w:hAnsiTheme="majorHAnsi"/>
          <w:color w:val="000000"/>
          <w:sz w:val="22"/>
          <w:szCs w:val="22"/>
        </w:rPr>
        <w:t>that their sectors and organisations need.</w:t>
      </w:r>
      <w:r w:rsidRPr="00A23DA1">
        <w:rPr>
          <w:rFonts w:asciiTheme="majorHAnsi" w:hAnsiTheme="majorHAnsi"/>
          <w:color w:val="000000"/>
          <w:sz w:val="22"/>
          <w:szCs w:val="22"/>
        </w:rPr>
        <w:t xml:space="preserve">  </w:t>
      </w:r>
    </w:p>
    <w:p w:rsidR="00A71C1D" w:rsidRPr="00A23DA1" w:rsidRDefault="00A71C1D" w:rsidP="00A71C1D">
      <w:pPr>
        <w:rPr>
          <w:rFonts w:asciiTheme="majorHAnsi" w:hAnsiTheme="majorHAnsi"/>
          <w:color w:val="000000"/>
          <w:sz w:val="22"/>
          <w:szCs w:val="22"/>
        </w:rPr>
      </w:pPr>
    </w:p>
    <w:p w:rsidR="00A71C1D" w:rsidRPr="00A23DA1" w:rsidRDefault="00C97E81" w:rsidP="00A71C1D">
      <w:pPr>
        <w:rPr>
          <w:rFonts w:asciiTheme="majorHAnsi" w:hAnsiTheme="majorHAnsi"/>
          <w:color w:val="000000"/>
          <w:sz w:val="22"/>
          <w:szCs w:val="22"/>
        </w:rPr>
      </w:pPr>
      <w:r w:rsidRPr="00A23DA1">
        <w:rPr>
          <w:rFonts w:asciiTheme="majorHAnsi" w:hAnsiTheme="majorHAnsi"/>
          <w:b/>
          <w:color w:val="000000"/>
          <w:sz w:val="22"/>
          <w:szCs w:val="22"/>
        </w:rPr>
        <w:t xml:space="preserve">EDSK </w:t>
      </w:r>
      <w:r w:rsidR="00762D3E" w:rsidRPr="00A23DA1">
        <w:rPr>
          <w:rFonts w:asciiTheme="majorHAnsi" w:hAnsiTheme="majorHAnsi"/>
          <w:b/>
          <w:color w:val="000000"/>
          <w:sz w:val="22"/>
          <w:szCs w:val="22"/>
        </w:rPr>
        <w:t>Recommendation</w:t>
      </w:r>
      <w:r w:rsidR="00762D3E" w:rsidRPr="00A23DA1">
        <w:rPr>
          <w:rFonts w:asciiTheme="majorHAnsi" w:hAnsiTheme="majorHAnsi"/>
          <w:color w:val="000000"/>
          <w:sz w:val="22"/>
          <w:szCs w:val="22"/>
        </w:rPr>
        <w:t xml:space="preserve"> - </w:t>
      </w:r>
      <w:r w:rsidR="00A71C1D" w:rsidRPr="00A23DA1">
        <w:rPr>
          <w:rFonts w:asciiTheme="majorHAnsi" w:hAnsiTheme="majorHAnsi"/>
          <w:i/>
          <w:color w:val="000000"/>
          <w:sz w:val="22"/>
          <w:szCs w:val="22"/>
        </w:rPr>
        <w:t>Ofsted should be made the sole regulator for any apprenticeships and technical and professional education funded by the new TPE levy, including provision in universities.</w:t>
      </w:r>
    </w:p>
    <w:p w:rsidR="00A71C1D" w:rsidRPr="00A23DA1" w:rsidRDefault="00A71C1D" w:rsidP="00A71C1D">
      <w:pPr>
        <w:rPr>
          <w:rFonts w:asciiTheme="majorHAnsi" w:hAnsiTheme="majorHAnsi"/>
          <w:color w:val="000000"/>
          <w:sz w:val="22"/>
          <w:szCs w:val="22"/>
        </w:rPr>
      </w:pPr>
    </w:p>
    <w:p w:rsidR="00E964C3" w:rsidRPr="00A23DA1" w:rsidRDefault="00A71C1D" w:rsidP="00A71C1D">
      <w:pPr>
        <w:rPr>
          <w:rFonts w:asciiTheme="majorHAnsi" w:hAnsiTheme="majorHAnsi"/>
          <w:color w:val="000000"/>
          <w:sz w:val="22"/>
          <w:szCs w:val="22"/>
        </w:rPr>
      </w:pPr>
      <w:r w:rsidRPr="00A23DA1">
        <w:rPr>
          <w:rFonts w:asciiTheme="majorHAnsi" w:hAnsiTheme="majorHAnsi"/>
          <w:color w:val="000000"/>
          <w:sz w:val="22"/>
          <w:szCs w:val="22"/>
        </w:rPr>
        <w:t xml:space="preserve">The authors of the report show little understanding of higher education quality assurance.  Higher Education and our regulators have worked for decades with </w:t>
      </w:r>
      <w:r w:rsidR="00E964C3" w:rsidRPr="00A23DA1">
        <w:rPr>
          <w:rFonts w:asciiTheme="majorHAnsi" w:hAnsiTheme="majorHAnsi"/>
          <w:color w:val="000000"/>
          <w:sz w:val="22"/>
          <w:szCs w:val="22"/>
        </w:rPr>
        <w:t>PSRBs</w:t>
      </w:r>
      <w:r w:rsidRPr="00A23DA1">
        <w:rPr>
          <w:rFonts w:asciiTheme="majorHAnsi" w:hAnsiTheme="majorHAnsi"/>
          <w:color w:val="000000"/>
          <w:sz w:val="22"/>
          <w:szCs w:val="22"/>
        </w:rPr>
        <w:t xml:space="preserve"> to develop programmes that accredit o</w:t>
      </w:r>
      <w:r w:rsidR="00E507D3" w:rsidRPr="00A23DA1">
        <w:rPr>
          <w:rFonts w:asciiTheme="majorHAnsi" w:hAnsiTheme="majorHAnsi"/>
          <w:color w:val="000000"/>
          <w:sz w:val="22"/>
          <w:szCs w:val="22"/>
        </w:rPr>
        <w:t xml:space="preserve">ccupational competence, nursing, </w:t>
      </w:r>
      <w:r w:rsidRPr="00A23DA1">
        <w:rPr>
          <w:rFonts w:asciiTheme="majorHAnsi" w:hAnsiTheme="majorHAnsi"/>
          <w:color w:val="000000"/>
          <w:sz w:val="22"/>
          <w:szCs w:val="22"/>
        </w:rPr>
        <w:t>health and social work being good examples</w:t>
      </w:r>
      <w:r w:rsidR="00DB1679" w:rsidRPr="00A23DA1">
        <w:rPr>
          <w:rFonts w:asciiTheme="majorHAnsi" w:hAnsiTheme="majorHAnsi"/>
          <w:color w:val="000000"/>
          <w:sz w:val="22"/>
          <w:szCs w:val="22"/>
        </w:rPr>
        <w:t>.  Indeed, QAA works with around 90</w:t>
      </w:r>
      <w:r w:rsidRPr="00A23DA1">
        <w:rPr>
          <w:rFonts w:asciiTheme="majorHAnsi" w:hAnsiTheme="majorHAnsi"/>
          <w:color w:val="000000"/>
          <w:sz w:val="22"/>
          <w:szCs w:val="22"/>
        </w:rPr>
        <w:t xml:space="preserve"> PS</w:t>
      </w:r>
      <w:r w:rsidR="00F4492D" w:rsidRPr="00A23DA1">
        <w:rPr>
          <w:rFonts w:asciiTheme="majorHAnsi" w:hAnsiTheme="majorHAnsi"/>
          <w:color w:val="000000"/>
          <w:sz w:val="22"/>
          <w:szCs w:val="22"/>
        </w:rPr>
        <w:t>RBs</w:t>
      </w:r>
      <w:r w:rsidR="00DB1679" w:rsidRPr="00A23DA1">
        <w:rPr>
          <w:rFonts w:asciiTheme="majorHAnsi" w:hAnsiTheme="majorHAnsi"/>
          <w:color w:val="000000"/>
          <w:sz w:val="22"/>
          <w:szCs w:val="22"/>
        </w:rPr>
        <w:t>, such as the Nursing and Midwifery Council, RICS, IMechE, ICE etc</w:t>
      </w:r>
      <w:r w:rsidR="00E964C3" w:rsidRPr="00A23DA1">
        <w:rPr>
          <w:rFonts w:asciiTheme="majorHAnsi" w:hAnsiTheme="majorHAnsi"/>
          <w:color w:val="000000"/>
          <w:sz w:val="22"/>
          <w:szCs w:val="22"/>
        </w:rPr>
        <w:t xml:space="preserve">. </w:t>
      </w:r>
      <w:r w:rsidR="00F4492D" w:rsidRPr="00A23DA1">
        <w:rPr>
          <w:rFonts w:asciiTheme="majorHAnsi" w:hAnsiTheme="majorHAnsi"/>
          <w:color w:val="000000"/>
          <w:sz w:val="22"/>
          <w:szCs w:val="22"/>
        </w:rPr>
        <w:t xml:space="preserve"> </w:t>
      </w:r>
      <w:r w:rsidR="00EA011A" w:rsidRPr="00A23DA1">
        <w:rPr>
          <w:rFonts w:asciiTheme="majorHAnsi" w:hAnsiTheme="majorHAnsi"/>
          <w:color w:val="000000"/>
          <w:sz w:val="22"/>
          <w:szCs w:val="22"/>
        </w:rPr>
        <w:t>Higher Education</w:t>
      </w:r>
      <w:r w:rsidR="00762D3E" w:rsidRPr="00A23DA1">
        <w:rPr>
          <w:rFonts w:asciiTheme="majorHAnsi" w:hAnsiTheme="majorHAnsi"/>
          <w:color w:val="000000"/>
          <w:sz w:val="22"/>
          <w:szCs w:val="22"/>
        </w:rPr>
        <w:t xml:space="preserve"> regulation has ensured </w:t>
      </w:r>
      <w:r w:rsidR="00EA011A" w:rsidRPr="00A23DA1">
        <w:rPr>
          <w:rFonts w:asciiTheme="majorHAnsi" w:hAnsiTheme="majorHAnsi"/>
          <w:color w:val="000000"/>
          <w:sz w:val="22"/>
          <w:szCs w:val="22"/>
        </w:rPr>
        <w:t xml:space="preserve">that </w:t>
      </w:r>
      <w:r w:rsidR="00762D3E" w:rsidRPr="00A23DA1">
        <w:rPr>
          <w:rFonts w:asciiTheme="majorHAnsi" w:hAnsiTheme="majorHAnsi"/>
          <w:color w:val="000000"/>
          <w:sz w:val="22"/>
          <w:szCs w:val="22"/>
        </w:rPr>
        <w:t>we</w:t>
      </w:r>
      <w:r w:rsidR="00EA011A" w:rsidRPr="00A23DA1">
        <w:rPr>
          <w:rFonts w:asciiTheme="majorHAnsi" w:hAnsiTheme="majorHAnsi"/>
          <w:color w:val="000000"/>
          <w:sz w:val="22"/>
          <w:szCs w:val="22"/>
        </w:rPr>
        <w:t xml:space="preserve"> have competent doctors, nurses and</w:t>
      </w:r>
      <w:r w:rsidR="00762D3E" w:rsidRPr="00A23DA1">
        <w:rPr>
          <w:rFonts w:asciiTheme="majorHAnsi" w:hAnsiTheme="majorHAnsi"/>
          <w:color w:val="000000"/>
          <w:sz w:val="22"/>
          <w:szCs w:val="22"/>
        </w:rPr>
        <w:t xml:space="preserve"> social workers</w:t>
      </w:r>
      <w:r w:rsidR="00942E43" w:rsidRPr="00A23DA1">
        <w:rPr>
          <w:rFonts w:asciiTheme="majorHAnsi" w:hAnsiTheme="majorHAnsi"/>
          <w:color w:val="000000"/>
          <w:sz w:val="22"/>
          <w:szCs w:val="22"/>
        </w:rPr>
        <w:t xml:space="preserve">. </w:t>
      </w:r>
      <w:r w:rsidR="00EA011A" w:rsidRPr="00A23DA1">
        <w:rPr>
          <w:rFonts w:asciiTheme="majorHAnsi" w:hAnsiTheme="majorHAnsi"/>
          <w:color w:val="000000"/>
          <w:sz w:val="22"/>
          <w:szCs w:val="22"/>
        </w:rPr>
        <w:t xml:space="preserve"> Similarly, Higher education</w:t>
      </w:r>
      <w:r w:rsidR="00C43E67" w:rsidRPr="00A23DA1">
        <w:rPr>
          <w:rFonts w:asciiTheme="majorHAnsi" w:hAnsiTheme="majorHAnsi"/>
          <w:color w:val="000000"/>
          <w:sz w:val="22"/>
          <w:szCs w:val="22"/>
        </w:rPr>
        <w:t xml:space="preserve"> programmes play a big role in ensuring e</w:t>
      </w:r>
      <w:r w:rsidR="00EA011A" w:rsidRPr="00A23DA1">
        <w:rPr>
          <w:rFonts w:asciiTheme="majorHAnsi" w:hAnsiTheme="majorHAnsi"/>
          <w:color w:val="000000"/>
          <w:sz w:val="22"/>
          <w:szCs w:val="22"/>
        </w:rPr>
        <w:t>mployers have the competent engineers and</w:t>
      </w:r>
      <w:r w:rsidR="00C43E67" w:rsidRPr="00A23DA1">
        <w:rPr>
          <w:rFonts w:asciiTheme="majorHAnsi" w:hAnsiTheme="majorHAnsi"/>
          <w:color w:val="000000"/>
          <w:sz w:val="22"/>
          <w:szCs w:val="22"/>
        </w:rPr>
        <w:t xml:space="preserve"> managers they need. </w:t>
      </w:r>
      <w:r w:rsidR="00942E43" w:rsidRPr="00A23DA1">
        <w:rPr>
          <w:rFonts w:asciiTheme="majorHAnsi" w:hAnsiTheme="majorHAnsi"/>
          <w:color w:val="000000"/>
          <w:sz w:val="22"/>
          <w:szCs w:val="22"/>
        </w:rPr>
        <w:t>In contrast</w:t>
      </w:r>
      <w:r w:rsidR="00762D3E" w:rsidRPr="00A23DA1">
        <w:rPr>
          <w:rFonts w:asciiTheme="majorHAnsi" w:hAnsiTheme="majorHAnsi"/>
          <w:color w:val="000000"/>
          <w:sz w:val="22"/>
          <w:szCs w:val="22"/>
        </w:rPr>
        <w:t xml:space="preserve"> Ofsted inspection has </w:t>
      </w:r>
      <w:r w:rsidR="00E964C3" w:rsidRPr="00A23DA1">
        <w:rPr>
          <w:rFonts w:asciiTheme="majorHAnsi" w:hAnsiTheme="majorHAnsi"/>
          <w:color w:val="000000"/>
          <w:sz w:val="22"/>
          <w:szCs w:val="22"/>
        </w:rPr>
        <w:t>a focus</w:t>
      </w:r>
      <w:r w:rsidR="00762D3E" w:rsidRPr="00A23DA1">
        <w:rPr>
          <w:rFonts w:asciiTheme="majorHAnsi" w:hAnsiTheme="majorHAnsi"/>
          <w:color w:val="000000"/>
          <w:sz w:val="22"/>
          <w:szCs w:val="22"/>
        </w:rPr>
        <w:t xml:space="preserve"> on the quality of </w:t>
      </w:r>
      <w:r w:rsidR="00E964C3" w:rsidRPr="00A23DA1">
        <w:rPr>
          <w:rFonts w:asciiTheme="majorHAnsi" w:hAnsiTheme="majorHAnsi"/>
          <w:color w:val="000000"/>
          <w:sz w:val="22"/>
          <w:szCs w:val="22"/>
        </w:rPr>
        <w:t xml:space="preserve">lower level </w:t>
      </w:r>
      <w:r w:rsidR="00762D3E" w:rsidRPr="00A23DA1">
        <w:rPr>
          <w:rFonts w:asciiTheme="majorHAnsi" w:hAnsiTheme="majorHAnsi"/>
          <w:color w:val="000000"/>
          <w:sz w:val="22"/>
          <w:szCs w:val="22"/>
        </w:rPr>
        <w:t>training programmes</w:t>
      </w:r>
      <w:r w:rsidR="00942E43" w:rsidRPr="00A23DA1">
        <w:rPr>
          <w:rFonts w:asciiTheme="majorHAnsi" w:hAnsiTheme="majorHAnsi"/>
          <w:color w:val="000000"/>
          <w:sz w:val="22"/>
          <w:szCs w:val="22"/>
        </w:rPr>
        <w:t xml:space="preserve">, </w:t>
      </w:r>
      <w:r w:rsidR="00EA011A" w:rsidRPr="00A23DA1">
        <w:rPr>
          <w:rFonts w:asciiTheme="majorHAnsi" w:hAnsiTheme="majorHAnsi"/>
          <w:color w:val="000000"/>
          <w:sz w:val="22"/>
          <w:szCs w:val="22"/>
        </w:rPr>
        <w:t>for example</w:t>
      </w:r>
      <w:r w:rsidR="00942E43" w:rsidRPr="00A23DA1">
        <w:rPr>
          <w:rFonts w:asciiTheme="majorHAnsi" w:hAnsiTheme="majorHAnsi"/>
          <w:color w:val="000000"/>
          <w:sz w:val="22"/>
          <w:szCs w:val="22"/>
        </w:rPr>
        <w:t>,</w:t>
      </w:r>
      <w:r w:rsidR="00762D3E" w:rsidRPr="00A23DA1">
        <w:rPr>
          <w:rFonts w:asciiTheme="majorHAnsi" w:hAnsiTheme="majorHAnsi"/>
          <w:color w:val="000000"/>
          <w:sz w:val="22"/>
          <w:szCs w:val="22"/>
        </w:rPr>
        <w:t xml:space="preserve"> hairdressers, chefs, business </w:t>
      </w:r>
      <w:r w:rsidR="00C43E67" w:rsidRPr="00A23DA1">
        <w:rPr>
          <w:rFonts w:asciiTheme="majorHAnsi" w:hAnsiTheme="majorHAnsi"/>
          <w:color w:val="000000"/>
          <w:sz w:val="22"/>
          <w:szCs w:val="22"/>
        </w:rPr>
        <w:t>administration</w:t>
      </w:r>
      <w:r w:rsidR="00762D3E" w:rsidRPr="00A23DA1">
        <w:rPr>
          <w:rFonts w:asciiTheme="majorHAnsi" w:hAnsiTheme="majorHAnsi"/>
          <w:color w:val="000000"/>
          <w:sz w:val="22"/>
          <w:szCs w:val="22"/>
        </w:rPr>
        <w:t xml:space="preserve"> and customer service staff. </w:t>
      </w:r>
      <w:r w:rsidR="00F4492D" w:rsidRPr="00A23DA1">
        <w:rPr>
          <w:rFonts w:asciiTheme="majorHAnsi" w:hAnsiTheme="majorHAnsi"/>
          <w:color w:val="000000"/>
          <w:sz w:val="22"/>
          <w:szCs w:val="22"/>
        </w:rPr>
        <w:t>Government should make a decision on the basis of the views of PSBRs</w:t>
      </w:r>
      <w:r w:rsidR="00942E43" w:rsidRPr="00A23DA1">
        <w:rPr>
          <w:rFonts w:asciiTheme="majorHAnsi" w:hAnsiTheme="majorHAnsi"/>
          <w:color w:val="000000"/>
          <w:sz w:val="22"/>
          <w:szCs w:val="22"/>
        </w:rPr>
        <w:t xml:space="preserve">, </w:t>
      </w:r>
      <w:r w:rsidR="00C43E67" w:rsidRPr="00A23DA1">
        <w:rPr>
          <w:rFonts w:asciiTheme="majorHAnsi" w:hAnsiTheme="majorHAnsi"/>
          <w:color w:val="000000"/>
          <w:sz w:val="22"/>
          <w:szCs w:val="22"/>
        </w:rPr>
        <w:t xml:space="preserve">the </w:t>
      </w:r>
      <w:r w:rsidR="00942E43" w:rsidRPr="00A23DA1">
        <w:rPr>
          <w:rFonts w:asciiTheme="majorHAnsi" w:hAnsiTheme="majorHAnsi"/>
          <w:color w:val="000000"/>
          <w:sz w:val="22"/>
          <w:szCs w:val="22"/>
        </w:rPr>
        <w:t>expertise and experience</w:t>
      </w:r>
      <w:r w:rsidR="00C43E67" w:rsidRPr="00A23DA1">
        <w:rPr>
          <w:rFonts w:asciiTheme="majorHAnsi" w:hAnsiTheme="majorHAnsi"/>
          <w:color w:val="000000"/>
          <w:sz w:val="22"/>
          <w:szCs w:val="22"/>
        </w:rPr>
        <w:t xml:space="preserve"> of OfS/QAA and Ofsted</w:t>
      </w:r>
      <w:r w:rsidR="00F4492D" w:rsidRPr="00A23DA1">
        <w:rPr>
          <w:rFonts w:asciiTheme="majorHAnsi" w:hAnsiTheme="majorHAnsi"/>
          <w:color w:val="000000"/>
          <w:sz w:val="22"/>
          <w:szCs w:val="22"/>
        </w:rPr>
        <w:t xml:space="preserve"> and</w:t>
      </w:r>
      <w:r w:rsidRPr="00A23DA1">
        <w:rPr>
          <w:rFonts w:asciiTheme="majorHAnsi" w:hAnsiTheme="majorHAnsi"/>
          <w:color w:val="000000"/>
          <w:sz w:val="22"/>
          <w:szCs w:val="22"/>
        </w:rPr>
        <w:t xml:space="preserve"> should use the best organisation</w:t>
      </w:r>
      <w:r w:rsidR="00942E43" w:rsidRPr="00A23DA1">
        <w:rPr>
          <w:rFonts w:asciiTheme="majorHAnsi" w:hAnsiTheme="majorHAnsi"/>
          <w:color w:val="000000"/>
          <w:sz w:val="22"/>
          <w:szCs w:val="22"/>
        </w:rPr>
        <w:t>/process</w:t>
      </w:r>
      <w:r w:rsidRPr="00A23DA1">
        <w:rPr>
          <w:rFonts w:asciiTheme="majorHAnsi" w:hAnsiTheme="majorHAnsi"/>
          <w:color w:val="000000"/>
          <w:sz w:val="22"/>
          <w:szCs w:val="22"/>
        </w:rPr>
        <w:t xml:space="preserve"> for the jo</w:t>
      </w:r>
      <w:r w:rsidR="00942E43" w:rsidRPr="00A23DA1">
        <w:rPr>
          <w:rFonts w:asciiTheme="majorHAnsi" w:hAnsiTheme="majorHAnsi"/>
          <w:color w:val="000000"/>
          <w:sz w:val="22"/>
          <w:szCs w:val="22"/>
        </w:rPr>
        <w:t>b. A</w:t>
      </w:r>
      <w:r w:rsidR="00F4492D" w:rsidRPr="00A23DA1">
        <w:rPr>
          <w:rFonts w:asciiTheme="majorHAnsi" w:hAnsiTheme="majorHAnsi"/>
          <w:color w:val="000000"/>
          <w:sz w:val="22"/>
          <w:szCs w:val="22"/>
        </w:rPr>
        <w:t>t level</w:t>
      </w:r>
      <w:r w:rsidR="00EA011A" w:rsidRPr="00A23DA1">
        <w:rPr>
          <w:rFonts w:asciiTheme="majorHAnsi" w:hAnsiTheme="majorHAnsi"/>
          <w:color w:val="000000"/>
          <w:sz w:val="22"/>
          <w:szCs w:val="22"/>
        </w:rPr>
        <w:t>s</w:t>
      </w:r>
      <w:r w:rsidR="00F4492D" w:rsidRPr="00A23DA1">
        <w:rPr>
          <w:rFonts w:asciiTheme="majorHAnsi" w:hAnsiTheme="majorHAnsi"/>
          <w:color w:val="000000"/>
          <w:sz w:val="22"/>
          <w:szCs w:val="22"/>
        </w:rPr>
        <w:t xml:space="preserve"> 6 and 7 and arguably</w:t>
      </w:r>
      <w:r w:rsidRPr="00A23DA1">
        <w:rPr>
          <w:rFonts w:asciiTheme="majorHAnsi" w:hAnsiTheme="majorHAnsi"/>
          <w:color w:val="000000"/>
          <w:sz w:val="22"/>
          <w:szCs w:val="22"/>
        </w:rPr>
        <w:t xml:space="preserve"> 4 and 5</w:t>
      </w:r>
      <w:r w:rsidR="00EA011A" w:rsidRPr="00A23DA1">
        <w:rPr>
          <w:rFonts w:asciiTheme="majorHAnsi" w:hAnsiTheme="majorHAnsi"/>
          <w:color w:val="000000"/>
          <w:sz w:val="22"/>
          <w:szCs w:val="22"/>
        </w:rPr>
        <w:t>,</w:t>
      </w:r>
      <w:r w:rsidRPr="00A23DA1">
        <w:rPr>
          <w:rFonts w:asciiTheme="majorHAnsi" w:hAnsiTheme="majorHAnsi"/>
          <w:color w:val="000000"/>
          <w:sz w:val="22"/>
          <w:szCs w:val="22"/>
        </w:rPr>
        <w:t xml:space="preserve"> this means OfS/QAA</w:t>
      </w:r>
      <w:r w:rsidR="00EA011A" w:rsidRPr="00A23DA1">
        <w:rPr>
          <w:rFonts w:asciiTheme="majorHAnsi" w:hAnsiTheme="majorHAnsi"/>
          <w:color w:val="000000"/>
          <w:sz w:val="22"/>
          <w:szCs w:val="22"/>
        </w:rPr>
        <w:t xml:space="preserve"> quality regulation </w:t>
      </w:r>
      <w:r w:rsidRPr="00A23DA1">
        <w:rPr>
          <w:rFonts w:asciiTheme="majorHAnsi" w:hAnsiTheme="majorHAnsi"/>
          <w:color w:val="000000"/>
          <w:sz w:val="22"/>
          <w:szCs w:val="22"/>
        </w:rPr>
        <w:t xml:space="preserve">and not Ofsted </w:t>
      </w:r>
      <w:r w:rsidR="00EA011A" w:rsidRPr="00A23DA1">
        <w:rPr>
          <w:rFonts w:asciiTheme="majorHAnsi" w:hAnsiTheme="majorHAnsi"/>
          <w:color w:val="000000"/>
          <w:sz w:val="22"/>
          <w:szCs w:val="22"/>
        </w:rPr>
        <w:t>inspection is the appropriate approach</w:t>
      </w:r>
      <w:r w:rsidRPr="00A23DA1">
        <w:rPr>
          <w:rFonts w:asciiTheme="majorHAnsi" w:hAnsiTheme="majorHAnsi"/>
          <w:color w:val="000000"/>
          <w:sz w:val="22"/>
          <w:szCs w:val="22"/>
        </w:rPr>
        <w:t>.</w:t>
      </w:r>
    </w:p>
    <w:p w:rsidR="00E964C3" w:rsidRPr="00A23DA1" w:rsidRDefault="00E964C3" w:rsidP="00A71C1D">
      <w:pPr>
        <w:rPr>
          <w:rFonts w:asciiTheme="majorHAnsi" w:hAnsiTheme="majorHAnsi"/>
          <w:color w:val="000000"/>
          <w:sz w:val="22"/>
          <w:szCs w:val="22"/>
        </w:rPr>
      </w:pPr>
    </w:p>
    <w:p w:rsidR="00A71C1D" w:rsidRPr="00822F51" w:rsidRDefault="00E964C3" w:rsidP="00A71C1D">
      <w:pPr>
        <w:rPr>
          <w:rFonts w:asciiTheme="majorHAnsi" w:hAnsiTheme="majorHAnsi"/>
          <w:b/>
          <w:bCs/>
          <w:color w:val="000000"/>
          <w:sz w:val="22"/>
          <w:szCs w:val="22"/>
        </w:rPr>
      </w:pPr>
      <w:r w:rsidRPr="00822F51">
        <w:rPr>
          <w:rFonts w:asciiTheme="majorHAnsi" w:hAnsiTheme="majorHAnsi"/>
          <w:b/>
          <w:bCs/>
          <w:color w:val="000000"/>
          <w:sz w:val="22"/>
          <w:szCs w:val="22"/>
        </w:rPr>
        <w:t>UVAC – January 2020</w:t>
      </w:r>
    </w:p>
    <w:p w:rsidR="00A71C1D" w:rsidRPr="00A23DA1" w:rsidRDefault="00A71C1D">
      <w:pPr>
        <w:rPr>
          <w:rFonts w:asciiTheme="majorHAnsi" w:hAnsiTheme="majorHAnsi"/>
          <w:sz w:val="22"/>
        </w:rPr>
      </w:pPr>
    </w:p>
    <w:sectPr w:rsidR="00A71C1D" w:rsidRPr="00A23DA1" w:rsidSect="00A71C1D">
      <w:headerReference w:type="default" r:id="rId7"/>
      <w:footerReference w:type="even" r:id="rId8"/>
      <w:footerReference w:type="default" r:id="rId9"/>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6A7030">
      <w:r>
        <w:separator/>
      </w:r>
    </w:p>
  </w:endnote>
  <w:endnote w:type="continuationSeparator" w:id="0">
    <w:p w:rsidR="00000000" w:rsidRDefault="006A7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051" w:rsidRDefault="00EB5051" w:rsidP="00A67F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B5051" w:rsidRDefault="00EB50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051" w:rsidRDefault="00EB5051" w:rsidP="00A67F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73947">
      <w:rPr>
        <w:rStyle w:val="PageNumber"/>
        <w:noProof/>
      </w:rPr>
      <w:t>1</w:t>
    </w:r>
    <w:r>
      <w:rPr>
        <w:rStyle w:val="PageNumber"/>
      </w:rPr>
      <w:fldChar w:fldCharType="end"/>
    </w:r>
  </w:p>
  <w:p w:rsidR="00EB5051" w:rsidRDefault="00EB50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6A7030">
      <w:r>
        <w:separator/>
      </w:r>
    </w:p>
  </w:footnote>
  <w:footnote w:type="continuationSeparator" w:id="0">
    <w:p w:rsidR="00000000" w:rsidRDefault="006A7030">
      <w:r>
        <w:continuationSeparator/>
      </w:r>
    </w:p>
  </w:footnote>
  <w:footnote w:id="1">
    <w:p w:rsidR="00EB5051" w:rsidRPr="005F5E9C" w:rsidRDefault="00EB5051">
      <w:pPr>
        <w:pStyle w:val="FootnoteText"/>
        <w:rPr>
          <w:rFonts w:asciiTheme="majorHAnsi" w:hAnsiTheme="majorHAnsi"/>
          <w:sz w:val="22"/>
        </w:rPr>
      </w:pPr>
      <w:r>
        <w:rPr>
          <w:rStyle w:val="FootnoteReference"/>
        </w:rPr>
        <w:footnoteRef/>
      </w:r>
      <w:r>
        <w:t xml:space="preserve"> </w:t>
      </w:r>
      <w:r>
        <w:rPr>
          <w:rFonts w:asciiTheme="majorHAnsi" w:hAnsiTheme="majorHAnsi"/>
          <w:sz w:val="22"/>
        </w:rPr>
        <w:t>Quoted from Police Forces using Degree Apprenticeship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7030" w:rsidRDefault="006A7030">
    <w:pPr>
      <w:pStyle w:val="Header"/>
    </w:pPr>
    <w:r w:rsidRPr="006A7030">
      <w:drawing>
        <wp:inline distT="0" distB="0" distL="0" distR="0" wp14:anchorId="47F70A8E" wp14:editId="564FED2B">
          <wp:extent cx="5270500" cy="2087245"/>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270500" cy="2087245"/>
                  </a:xfrm>
                  <a:prstGeom prst="rect">
                    <a:avLst/>
                  </a:prstGeom>
                </pic:spPr>
              </pic:pic>
            </a:graphicData>
          </a:graphic>
        </wp:inline>
      </w:drawing>
    </w:r>
  </w:p>
  <w:p w:rsidR="006A7030" w:rsidRDefault="006A70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C1B9B"/>
    <w:multiLevelType w:val="multilevel"/>
    <w:tmpl w:val="335CB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C1D"/>
    <w:rsid w:val="000B6E68"/>
    <w:rsid w:val="00173947"/>
    <w:rsid w:val="001E572C"/>
    <w:rsid w:val="003341EF"/>
    <w:rsid w:val="004F482C"/>
    <w:rsid w:val="005F5E9C"/>
    <w:rsid w:val="006A7030"/>
    <w:rsid w:val="00762D3E"/>
    <w:rsid w:val="00822F51"/>
    <w:rsid w:val="008707A1"/>
    <w:rsid w:val="00942E43"/>
    <w:rsid w:val="00A23DA1"/>
    <w:rsid w:val="00A67F1A"/>
    <w:rsid w:val="00A71C1D"/>
    <w:rsid w:val="00B16D70"/>
    <w:rsid w:val="00C32D40"/>
    <w:rsid w:val="00C43E67"/>
    <w:rsid w:val="00C97E81"/>
    <w:rsid w:val="00CC7312"/>
    <w:rsid w:val="00D47029"/>
    <w:rsid w:val="00DB1679"/>
    <w:rsid w:val="00E14544"/>
    <w:rsid w:val="00E507D3"/>
    <w:rsid w:val="00E964C3"/>
    <w:rsid w:val="00EA011A"/>
    <w:rsid w:val="00EB5051"/>
    <w:rsid w:val="00ED75AD"/>
    <w:rsid w:val="00F4492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B23ECAF2-9BD5-5243-9C48-E1839598D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4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67F1A"/>
    <w:pPr>
      <w:tabs>
        <w:tab w:val="center" w:pos="4320"/>
        <w:tab w:val="right" w:pos="8640"/>
      </w:tabs>
    </w:pPr>
  </w:style>
  <w:style w:type="character" w:customStyle="1" w:styleId="FooterChar">
    <w:name w:val="Footer Char"/>
    <w:basedOn w:val="DefaultParagraphFont"/>
    <w:link w:val="Footer"/>
    <w:uiPriority w:val="99"/>
    <w:rsid w:val="00A67F1A"/>
  </w:style>
  <w:style w:type="character" w:styleId="PageNumber">
    <w:name w:val="page number"/>
    <w:basedOn w:val="DefaultParagraphFont"/>
    <w:uiPriority w:val="99"/>
    <w:semiHidden/>
    <w:unhideWhenUsed/>
    <w:rsid w:val="00A67F1A"/>
  </w:style>
  <w:style w:type="paragraph" w:styleId="FootnoteText">
    <w:name w:val="footnote text"/>
    <w:basedOn w:val="Normal"/>
    <w:link w:val="FootnoteTextChar"/>
    <w:uiPriority w:val="99"/>
    <w:semiHidden/>
    <w:unhideWhenUsed/>
    <w:rsid w:val="005F5E9C"/>
  </w:style>
  <w:style w:type="character" w:customStyle="1" w:styleId="FootnoteTextChar">
    <w:name w:val="Footnote Text Char"/>
    <w:basedOn w:val="DefaultParagraphFont"/>
    <w:link w:val="FootnoteText"/>
    <w:uiPriority w:val="99"/>
    <w:semiHidden/>
    <w:rsid w:val="005F5E9C"/>
  </w:style>
  <w:style w:type="character" w:styleId="FootnoteReference">
    <w:name w:val="footnote reference"/>
    <w:basedOn w:val="DefaultParagraphFont"/>
    <w:uiPriority w:val="99"/>
    <w:semiHidden/>
    <w:unhideWhenUsed/>
    <w:rsid w:val="005F5E9C"/>
    <w:rPr>
      <w:vertAlign w:val="superscript"/>
    </w:rPr>
  </w:style>
  <w:style w:type="paragraph" w:styleId="Header">
    <w:name w:val="header"/>
    <w:basedOn w:val="Normal"/>
    <w:link w:val="HeaderChar"/>
    <w:uiPriority w:val="99"/>
    <w:unhideWhenUsed/>
    <w:rsid w:val="006A7030"/>
    <w:pPr>
      <w:tabs>
        <w:tab w:val="center" w:pos="4513"/>
        <w:tab w:val="right" w:pos="9026"/>
      </w:tabs>
    </w:pPr>
  </w:style>
  <w:style w:type="character" w:customStyle="1" w:styleId="HeaderChar">
    <w:name w:val="Header Char"/>
    <w:basedOn w:val="DefaultParagraphFont"/>
    <w:link w:val="Header"/>
    <w:uiPriority w:val="99"/>
    <w:rsid w:val="006A70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64759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1561</Words>
  <Characters>8899</Characters>
  <Application>Microsoft Office Word</Application>
  <DocSecurity>0</DocSecurity>
  <Lines>74</Lines>
  <Paragraphs>20</Paragraphs>
  <ScaleCrop>false</ScaleCrop>
  <Company>UVAC</Company>
  <LinksUpToDate>false</LinksUpToDate>
  <CharactersWithSpaces>10440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Anderson</dc:creator>
  <cp:keywords/>
  <cp:lastModifiedBy>Mandy Crawford-Lee</cp:lastModifiedBy>
  <cp:revision>3</cp:revision>
  <cp:lastPrinted>2020-01-03T14:52:00Z</cp:lastPrinted>
  <dcterms:created xsi:type="dcterms:W3CDTF">2020-01-08T15:42:00Z</dcterms:created>
  <dcterms:modified xsi:type="dcterms:W3CDTF">2020-01-08T15:43:00Z</dcterms:modified>
</cp:coreProperties>
</file>